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D795" w14:textId="77777777" w:rsidR="00147186" w:rsidRDefault="00147186"/>
    <w:p w14:paraId="4D4A5B1A" w14:textId="77777777" w:rsidR="00147186" w:rsidRDefault="00147186"/>
    <w:p w14:paraId="3895C48B" w14:textId="77777777" w:rsidR="00147186" w:rsidRDefault="00147186"/>
    <w:p w14:paraId="64A1E900" w14:textId="77777777" w:rsidR="00147186" w:rsidRDefault="00147186"/>
    <w:p w14:paraId="3274A368" w14:textId="582AE98B" w:rsidR="001F056E" w:rsidRPr="00624C7D" w:rsidRDefault="001F056E" w:rsidP="001F056E">
      <w:pPr>
        <w:spacing w:before="120"/>
        <w:ind w:left="5220" w:firstLine="88"/>
        <w:jc w:val="right"/>
        <w:rPr>
          <w:rFonts w:asciiTheme="majorHAnsi" w:hAnsiTheme="majorHAnsi" w:cstheme="majorHAnsi"/>
        </w:rPr>
      </w:pPr>
      <w:r w:rsidRPr="00624C7D">
        <w:rPr>
          <w:rFonts w:asciiTheme="majorHAnsi" w:hAnsiTheme="majorHAnsi" w:cstheme="majorHAnsi"/>
          <w:color w:val="000000"/>
        </w:rPr>
        <w:t xml:space="preserve">   Warszawa, </w:t>
      </w:r>
      <w:r>
        <w:rPr>
          <w:rFonts w:asciiTheme="majorHAnsi" w:hAnsiTheme="majorHAnsi" w:cstheme="majorHAnsi"/>
          <w:color w:val="000000"/>
        </w:rPr>
        <w:t>1</w:t>
      </w:r>
      <w:r w:rsidR="00CC4FC4">
        <w:rPr>
          <w:rFonts w:asciiTheme="majorHAnsi" w:hAnsiTheme="majorHAnsi" w:cstheme="majorHAnsi"/>
          <w:color w:val="000000"/>
        </w:rPr>
        <w:t>7</w:t>
      </w:r>
      <w:r w:rsidRPr="00624C7D">
        <w:rPr>
          <w:rFonts w:asciiTheme="majorHAnsi" w:hAnsiTheme="majorHAnsi" w:cstheme="majorHAnsi"/>
          <w:color w:val="000000"/>
        </w:rPr>
        <w:t>.</w:t>
      </w:r>
      <w:r>
        <w:rPr>
          <w:rFonts w:asciiTheme="majorHAnsi" w:hAnsiTheme="majorHAnsi" w:cstheme="majorHAnsi"/>
          <w:color w:val="000000"/>
        </w:rPr>
        <w:t>04</w:t>
      </w:r>
      <w:r w:rsidRPr="00624C7D">
        <w:rPr>
          <w:rFonts w:asciiTheme="majorHAnsi" w:hAnsiTheme="majorHAnsi" w:cstheme="majorHAnsi"/>
          <w:color w:val="000000"/>
        </w:rPr>
        <w:t>.20</w:t>
      </w:r>
      <w:r>
        <w:rPr>
          <w:rFonts w:asciiTheme="majorHAnsi" w:hAnsiTheme="majorHAnsi" w:cstheme="majorHAnsi"/>
          <w:color w:val="000000"/>
        </w:rPr>
        <w:t>20</w:t>
      </w:r>
    </w:p>
    <w:p w14:paraId="3FAD90AB" w14:textId="77777777" w:rsidR="001F056E" w:rsidRPr="00624C7D" w:rsidRDefault="001F056E" w:rsidP="001F056E">
      <w:pPr>
        <w:spacing w:before="120"/>
        <w:jc w:val="both"/>
        <w:rPr>
          <w:rFonts w:asciiTheme="majorHAnsi" w:hAnsiTheme="majorHAnsi" w:cstheme="majorHAnsi"/>
          <w:b/>
          <w:bCs/>
        </w:rPr>
      </w:pPr>
    </w:p>
    <w:p w14:paraId="0093B955" w14:textId="77777777" w:rsidR="001F056E" w:rsidRPr="001F056E" w:rsidRDefault="001F056E" w:rsidP="001F056E">
      <w:pPr>
        <w:shd w:val="clear" w:color="auto" w:fill="FFFFFF"/>
        <w:spacing w:before="120"/>
        <w:jc w:val="center"/>
        <w:rPr>
          <w:rFonts w:asciiTheme="majorHAnsi" w:hAnsiTheme="majorHAnsi" w:cstheme="majorHAnsi"/>
          <w:b/>
          <w:sz w:val="24"/>
          <w:szCs w:val="24"/>
        </w:rPr>
      </w:pPr>
      <w:r w:rsidRPr="001F056E">
        <w:rPr>
          <w:rFonts w:asciiTheme="majorHAnsi" w:hAnsiTheme="majorHAnsi" w:cstheme="majorHAnsi"/>
          <w:b/>
          <w:sz w:val="24"/>
          <w:szCs w:val="24"/>
        </w:rPr>
        <w:t>ZAPYTANIE OFERTOWE</w:t>
      </w:r>
    </w:p>
    <w:p w14:paraId="3E3990C0" w14:textId="77777777" w:rsidR="001F056E" w:rsidRPr="001F056E" w:rsidRDefault="001F056E" w:rsidP="001F056E">
      <w:pPr>
        <w:shd w:val="clear" w:color="auto" w:fill="FFFFFF"/>
        <w:spacing w:before="120"/>
        <w:jc w:val="center"/>
        <w:rPr>
          <w:rFonts w:asciiTheme="majorHAnsi" w:hAnsiTheme="majorHAnsi" w:cstheme="majorHAnsi"/>
          <w:b/>
          <w:sz w:val="24"/>
          <w:szCs w:val="24"/>
        </w:rPr>
      </w:pPr>
      <w:r w:rsidRPr="001F056E">
        <w:rPr>
          <w:rFonts w:asciiTheme="majorHAnsi" w:hAnsiTheme="majorHAnsi" w:cstheme="majorHAnsi"/>
          <w:b/>
          <w:sz w:val="24"/>
          <w:szCs w:val="24"/>
        </w:rPr>
        <w:t xml:space="preserve"> na realizację usługi badawczej w projekcie badawczym dotyczącym aspektów psychologicznych epidemii COVID-19</w:t>
      </w:r>
    </w:p>
    <w:p w14:paraId="4172E94C" w14:textId="77777777" w:rsidR="001F056E" w:rsidRPr="001F056E" w:rsidRDefault="001F056E" w:rsidP="001F056E">
      <w:pPr>
        <w:pStyle w:val="Normalny1"/>
        <w:suppressAutoHyphens w:val="0"/>
        <w:jc w:val="center"/>
        <w:rPr>
          <w:rFonts w:asciiTheme="majorHAnsi" w:eastAsia="Times New Roman" w:hAnsiTheme="majorHAnsi" w:cstheme="majorHAnsi"/>
          <w:b/>
          <w:color w:val="auto"/>
          <w:sz w:val="24"/>
          <w:szCs w:val="24"/>
          <w:lang w:val="pl-PL"/>
        </w:rPr>
      </w:pPr>
    </w:p>
    <w:p w14:paraId="706CDBDA" w14:textId="77777777" w:rsidR="001F056E" w:rsidRPr="001F056E" w:rsidRDefault="001F056E" w:rsidP="001F056E">
      <w:pPr>
        <w:jc w:val="center"/>
        <w:rPr>
          <w:rFonts w:asciiTheme="majorHAnsi" w:hAnsiTheme="majorHAnsi" w:cstheme="majorHAnsi"/>
          <w:b/>
          <w:sz w:val="24"/>
          <w:szCs w:val="24"/>
        </w:rPr>
      </w:pPr>
      <w:proofErr w:type="spellStart"/>
      <w:r w:rsidRPr="001F056E">
        <w:rPr>
          <w:rFonts w:asciiTheme="majorHAnsi" w:hAnsiTheme="majorHAnsi" w:cstheme="majorHAnsi"/>
          <w:b/>
          <w:sz w:val="24"/>
          <w:szCs w:val="24"/>
        </w:rPr>
        <w:t>WPs</w:t>
      </w:r>
      <w:proofErr w:type="spellEnd"/>
      <w:r w:rsidRPr="001F056E">
        <w:rPr>
          <w:rFonts w:asciiTheme="majorHAnsi" w:hAnsiTheme="majorHAnsi" w:cstheme="majorHAnsi"/>
          <w:b/>
          <w:sz w:val="24"/>
          <w:szCs w:val="24"/>
        </w:rPr>
        <w:t>/140/2020/AK</w:t>
      </w:r>
    </w:p>
    <w:p w14:paraId="1B3B32D5" w14:textId="77777777" w:rsidR="001F056E" w:rsidRPr="00624C7D" w:rsidRDefault="001F056E" w:rsidP="001F056E">
      <w:pPr>
        <w:pStyle w:val="Tytu"/>
        <w:spacing w:before="120"/>
        <w:jc w:val="both"/>
        <w:rPr>
          <w:rFonts w:asciiTheme="majorHAnsi" w:hAnsiTheme="majorHAnsi" w:cstheme="majorHAnsi"/>
          <w:b w:val="0"/>
          <w:color w:val="000000"/>
        </w:rPr>
      </w:pPr>
    </w:p>
    <w:p w14:paraId="4919D9F0" w14:textId="77777777" w:rsidR="001F056E" w:rsidRPr="00624C7D" w:rsidRDefault="001F056E" w:rsidP="001F056E">
      <w:pPr>
        <w:spacing w:before="120"/>
        <w:jc w:val="both"/>
        <w:rPr>
          <w:rFonts w:asciiTheme="majorHAnsi" w:hAnsiTheme="majorHAnsi" w:cstheme="majorHAnsi"/>
        </w:rPr>
      </w:pPr>
    </w:p>
    <w:p w14:paraId="7FCAADBE" w14:textId="77777777" w:rsidR="001F056E" w:rsidRPr="001F056E" w:rsidRDefault="001F056E" w:rsidP="001F056E">
      <w:pPr>
        <w:spacing w:before="120"/>
        <w:jc w:val="both"/>
        <w:rPr>
          <w:rFonts w:asciiTheme="majorHAnsi" w:hAnsiTheme="majorHAnsi" w:cstheme="majorHAnsi"/>
          <w:b/>
          <w:bCs/>
          <w:color w:val="000000"/>
        </w:rPr>
      </w:pPr>
      <w:r w:rsidRPr="00624C7D">
        <w:rPr>
          <w:rFonts w:asciiTheme="majorHAnsi" w:hAnsiTheme="majorHAnsi" w:cstheme="majorHAnsi"/>
          <w:b/>
          <w:bCs/>
          <w:color w:val="000000"/>
        </w:rPr>
        <w:t>1. ZAMAWIAJĄCY</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56"/>
        <w:gridCol w:w="5206"/>
      </w:tblGrid>
      <w:tr w:rsidR="001F056E" w:rsidRPr="00624C7D" w14:paraId="2654167F" w14:textId="77777777" w:rsidTr="00DF382E">
        <w:trPr>
          <w:cantSplit/>
        </w:trPr>
        <w:tc>
          <w:tcPr>
            <w:tcW w:w="10135" w:type="dxa"/>
            <w:gridSpan w:val="2"/>
            <w:tcBorders>
              <w:bottom w:val="single" w:sz="4" w:space="0" w:color="auto"/>
            </w:tcBorders>
          </w:tcPr>
          <w:p w14:paraId="1D783EE6" w14:textId="77777777" w:rsidR="001F056E" w:rsidRPr="00DA6A4B" w:rsidRDefault="001F056E" w:rsidP="00DF382E">
            <w:pPr>
              <w:spacing w:before="120"/>
              <w:jc w:val="both"/>
              <w:rPr>
                <w:rFonts w:asciiTheme="majorHAnsi" w:hAnsiTheme="majorHAnsi" w:cstheme="majorHAnsi"/>
                <w:b/>
                <w:color w:val="000000"/>
              </w:rPr>
            </w:pPr>
            <w:r w:rsidRPr="00DA6A4B">
              <w:rPr>
                <w:rFonts w:asciiTheme="majorHAnsi" w:hAnsiTheme="majorHAnsi" w:cstheme="majorHAnsi"/>
                <w:b/>
                <w:color w:val="000000"/>
              </w:rPr>
              <w:t>Wydział Psychologii Uniwersytetu Warszawskiego</w:t>
            </w:r>
          </w:p>
          <w:p w14:paraId="2911AE2F" w14:textId="77777777" w:rsidR="001F056E" w:rsidRPr="00624C7D" w:rsidRDefault="001F056E" w:rsidP="00DF382E">
            <w:pPr>
              <w:spacing w:before="120"/>
              <w:jc w:val="both"/>
              <w:rPr>
                <w:rFonts w:asciiTheme="majorHAnsi" w:hAnsiTheme="majorHAnsi" w:cstheme="majorHAnsi"/>
                <w:color w:val="000000"/>
              </w:rPr>
            </w:pPr>
            <w:r w:rsidRPr="00DA6A4B">
              <w:rPr>
                <w:rFonts w:asciiTheme="majorHAnsi" w:hAnsiTheme="majorHAnsi" w:cstheme="majorHAnsi"/>
                <w:b/>
                <w:color w:val="000000"/>
              </w:rPr>
              <w:t>ul. Stawki 5/7, 00-183 Warszawa</w:t>
            </w:r>
          </w:p>
        </w:tc>
      </w:tr>
      <w:tr w:rsidR="001F056E" w:rsidRPr="00624C7D" w14:paraId="49ED0D9B" w14:textId="77777777" w:rsidTr="00DF382E">
        <w:tc>
          <w:tcPr>
            <w:tcW w:w="4418" w:type="dxa"/>
            <w:tcBorders>
              <w:top w:val="single" w:sz="4" w:space="0" w:color="auto"/>
              <w:bottom w:val="single" w:sz="4" w:space="0" w:color="auto"/>
              <w:right w:val="single" w:sz="4" w:space="0" w:color="auto"/>
            </w:tcBorders>
          </w:tcPr>
          <w:p w14:paraId="02EFBC50" w14:textId="77777777" w:rsidR="001F056E" w:rsidRPr="00624C7D" w:rsidRDefault="001F056E" w:rsidP="00DF382E">
            <w:pPr>
              <w:spacing w:before="120"/>
              <w:jc w:val="both"/>
              <w:rPr>
                <w:rFonts w:asciiTheme="majorHAnsi" w:hAnsiTheme="majorHAnsi" w:cstheme="majorHAnsi"/>
                <w:color w:val="000000"/>
                <w:lang w:val="nl-NL"/>
              </w:rPr>
            </w:pPr>
            <w:r w:rsidRPr="00624C7D">
              <w:rPr>
                <w:rFonts w:asciiTheme="majorHAnsi" w:hAnsiTheme="majorHAnsi" w:cstheme="majorHAnsi"/>
                <w:color w:val="000000"/>
                <w:lang w:val="nl-NL"/>
              </w:rPr>
              <w:t>REGON 24000001258</w:t>
            </w:r>
          </w:p>
          <w:p w14:paraId="4218090D" w14:textId="77777777" w:rsidR="001F056E" w:rsidRPr="00624C7D" w:rsidRDefault="001F056E" w:rsidP="00DF382E">
            <w:pPr>
              <w:spacing w:before="120"/>
              <w:jc w:val="both"/>
              <w:rPr>
                <w:rFonts w:asciiTheme="majorHAnsi" w:hAnsiTheme="majorHAnsi" w:cstheme="majorHAnsi"/>
                <w:color w:val="000000"/>
                <w:lang w:val="nl-NL"/>
              </w:rPr>
            </w:pPr>
            <w:r w:rsidRPr="00624C7D">
              <w:rPr>
                <w:rFonts w:asciiTheme="majorHAnsi" w:hAnsiTheme="majorHAnsi" w:cstheme="majorHAnsi"/>
                <w:color w:val="000000"/>
                <w:lang w:val="nl-NL"/>
              </w:rPr>
              <w:t>NIP: 525-001-12-66</w:t>
            </w:r>
          </w:p>
          <w:p w14:paraId="2F201636" w14:textId="77777777" w:rsidR="001F056E" w:rsidRPr="00624C7D" w:rsidRDefault="001F056E" w:rsidP="00DF382E">
            <w:pPr>
              <w:spacing w:before="120"/>
              <w:jc w:val="both"/>
              <w:rPr>
                <w:rFonts w:asciiTheme="majorHAnsi" w:hAnsiTheme="majorHAnsi" w:cstheme="majorHAnsi"/>
                <w:color w:val="000000"/>
                <w:lang w:val="nl-NL"/>
              </w:rPr>
            </w:pPr>
            <w:r w:rsidRPr="00624C7D">
              <w:rPr>
                <w:rFonts w:asciiTheme="majorHAnsi" w:hAnsiTheme="majorHAnsi" w:cstheme="majorHAnsi"/>
                <w:color w:val="000000"/>
                <w:lang w:val="nl-NL"/>
              </w:rPr>
              <w:t>fax (22) 635-79-91</w:t>
            </w:r>
          </w:p>
          <w:p w14:paraId="7D00E1F7" w14:textId="77777777" w:rsidR="001F056E" w:rsidRPr="00624C7D" w:rsidRDefault="00DC3984" w:rsidP="00DF382E">
            <w:pPr>
              <w:spacing w:before="120"/>
              <w:jc w:val="both"/>
              <w:rPr>
                <w:rFonts w:asciiTheme="majorHAnsi" w:hAnsiTheme="majorHAnsi" w:cstheme="majorHAnsi"/>
                <w:color w:val="000000"/>
                <w:lang w:val="nl-NL"/>
              </w:rPr>
            </w:pPr>
            <w:hyperlink r:id="rId8" w:history="1">
              <w:r w:rsidR="001F056E" w:rsidRPr="00624C7D">
                <w:rPr>
                  <w:rStyle w:val="Hipercze"/>
                  <w:rFonts w:asciiTheme="majorHAnsi" w:hAnsiTheme="majorHAnsi" w:cstheme="majorHAnsi"/>
                  <w:lang w:val="nl-NL"/>
                </w:rPr>
                <w:t>www.psych.uw.edu.pl</w:t>
              </w:r>
            </w:hyperlink>
          </w:p>
          <w:p w14:paraId="25E9C475" w14:textId="77777777" w:rsidR="001F056E" w:rsidRPr="00624C7D" w:rsidRDefault="001F056E" w:rsidP="00DF382E">
            <w:pPr>
              <w:spacing w:before="120"/>
              <w:jc w:val="both"/>
              <w:rPr>
                <w:rFonts w:asciiTheme="majorHAnsi" w:hAnsiTheme="majorHAnsi" w:cstheme="majorHAnsi"/>
                <w:color w:val="000000"/>
                <w:lang w:val="de-DE"/>
              </w:rPr>
            </w:pPr>
            <w:proofErr w:type="spellStart"/>
            <w:r w:rsidRPr="00624C7D">
              <w:rPr>
                <w:rFonts w:asciiTheme="majorHAnsi" w:hAnsiTheme="majorHAnsi" w:cstheme="majorHAnsi"/>
                <w:color w:val="000000"/>
                <w:lang w:val="de-DE"/>
              </w:rPr>
              <w:t>e-mail</w:t>
            </w:r>
            <w:proofErr w:type="spellEnd"/>
            <w:r w:rsidRPr="00624C7D">
              <w:rPr>
                <w:rFonts w:asciiTheme="majorHAnsi" w:hAnsiTheme="majorHAnsi" w:cstheme="majorHAnsi"/>
                <w:color w:val="000000"/>
                <w:lang w:val="de-DE"/>
              </w:rPr>
              <w:t>: sekog@psych.uw.edu.pl</w:t>
            </w:r>
          </w:p>
        </w:tc>
        <w:tc>
          <w:tcPr>
            <w:tcW w:w="5717" w:type="dxa"/>
            <w:tcBorders>
              <w:top w:val="single" w:sz="4" w:space="0" w:color="auto"/>
              <w:left w:val="single" w:sz="4" w:space="0" w:color="auto"/>
              <w:bottom w:val="single" w:sz="4" w:space="0" w:color="auto"/>
            </w:tcBorders>
          </w:tcPr>
          <w:p w14:paraId="14227C92" w14:textId="77777777" w:rsidR="001F056E" w:rsidRPr="00624C7D" w:rsidRDefault="001F056E" w:rsidP="00DF382E">
            <w:pPr>
              <w:spacing w:before="120"/>
              <w:jc w:val="both"/>
              <w:rPr>
                <w:rFonts w:asciiTheme="majorHAnsi" w:hAnsiTheme="majorHAnsi" w:cstheme="majorHAnsi"/>
                <w:color w:val="000000"/>
                <w:u w:val="single"/>
              </w:rPr>
            </w:pPr>
            <w:r w:rsidRPr="00624C7D">
              <w:rPr>
                <w:rFonts w:asciiTheme="majorHAnsi" w:hAnsiTheme="majorHAnsi" w:cstheme="majorHAnsi"/>
                <w:color w:val="000000"/>
                <w:u w:val="single"/>
              </w:rPr>
              <w:t xml:space="preserve">Osoba do kontaktów w sprawie zapytania: </w:t>
            </w:r>
          </w:p>
          <w:p w14:paraId="0A11AC22" w14:textId="1FF68689" w:rsidR="001F056E" w:rsidRPr="00AA2A06" w:rsidRDefault="001F056E" w:rsidP="00DF382E">
            <w:pPr>
              <w:spacing w:before="120"/>
              <w:jc w:val="both"/>
              <w:rPr>
                <w:rFonts w:asciiTheme="majorHAnsi" w:hAnsiTheme="majorHAnsi" w:cstheme="majorHAnsi"/>
              </w:rPr>
            </w:pPr>
            <w:r w:rsidRPr="00624C7D">
              <w:rPr>
                <w:rFonts w:asciiTheme="majorHAnsi" w:hAnsiTheme="majorHAnsi" w:cstheme="majorHAnsi"/>
              </w:rPr>
              <w:t xml:space="preserve">Telefon: </w:t>
            </w:r>
            <w:r w:rsidR="0061394A">
              <w:rPr>
                <w:rFonts w:asciiTheme="majorHAnsi" w:hAnsiTheme="majorHAnsi" w:cstheme="majorHAnsi"/>
              </w:rPr>
              <w:t>693-134-863</w:t>
            </w:r>
          </w:p>
          <w:p w14:paraId="63054594" w14:textId="337FF674" w:rsidR="001F056E" w:rsidRPr="00624C7D" w:rsidRDefault="001F056E" w:rsidP="00DF382E">
            <w:pPr>
              <w:pStyle w:val="HTML-wstpniesformatowany"/>
              <w:rPr>
                <w:rFonts w:asciiTheme="majorHAnsi" w:hAnsiTheme="majorHAnsi" w:cstheme="majorHAnsi"/>
                <w:sz w:val="22"/>
                <w:szCs w:val="22"/>
              </w:rPr>
            </w:pPr>
            <w:r w:rsidRPr="00AA2A06">
              <w:rPr>
                <w:rFonts w:asciiTheme="majorHAnsi" w:hAnsiTheme="majorHAnsi" w:cstheme="majorHAnsi"/>
                <w:sz w:val="22"/>
                <w:szCs w:val="22"/>
              </w:rPr>
              <w:t xml:space="preserve">e-mail : </w:t>
            </w:r>
            <w:hyperlink r:id="rId9" w:history="1">
              <w:r w:rsidR="00E229B3" w:rsidRPr="00E229B3">
                <w:rPr>
                  <w:rStyle w:val="Hipercze"/>
                  <w:rFonts w:asciiTheme="majorHAnsi" w:hAnsiTheme="majorHAnsi" w:cstheme="majorHAnsi"/>
                  <w:sz w:val="22"/>
                  <w:szCs w:val="22"/>
                </w:rPr>
                <w:t>malgorzata.gambin</w:t>
              </w:r>
              <w:r w:rsidR="00E229B3" w:rsidRPr="00E229B3">
                <w:rPr>
                  <w:rStyle w:val="Hipercze"/>
                </w:rPr>
                <w:t>@psych.uw.edu.pl</w:t>
              </w:r>
            </w:hyperlink>
          </w:p>
          <w:p w14:paraId="5C4B2591" w14:textId="77777777" w:rsidR="001F056E" w:rsidRPr="00624C7D" w:rsidRDefault="001F056E" w:rsidP="00DF382E">
            <w:pPr>
              <w:pStyle w:val="HTML-wstpniesformatowany"/>
              <w:rPr>
                <w:rFonts w:asciiTheme="majorHAnsi" w:hAnsiTheme="majorHAnsi" w:cstheme="majorHAnsi"/>
                <w:color w:val="000000"/>
                <w:sz w:val="22"/>
                <w:szCs w:val="22"/>
              </w:rPr>
            </w:pPr>
            <w:r w:rsidRPr="00624C7D">
              <w:rPr>
                <w:rFonts w:asciiTheme="majorHAnsi" w:hAnsiTheme="majorHAnsi" w:cstheme="majorHAnsi"/>
                <w:sz w:val="22"/>
                <w:szCs w:val="22"/>
              </w:rPr>
              <w:br/>
            </w:r>
          </w:p>
        </w:tc>
      </w:tr>
    </w:tbl>
    <w:p w14:paraId="262FDCA9" w14:textId="77777777" w:rsidR="001F056E" w:rsidRPr="00624C7D" w:rsidRDefault="001F056E" w:rsidP="001F056E">
      <w:pPr>
        <w:spacing w:before="120"/>
        <w:jc w:val="both"/>
        <w:rPr>
          <w:rFonts w:asciiTheme="majorHAnsi" w:hAnsiTheme="majorHAnsi" w:cstheme="majorHAnsi"/>
          <w:b/>
          <w:color w:val="000000"/>
          <w:lang w:val="de-DE"/>
        </w:rPr>
      </w:pPr>
    </w:p>
    <w:p w14:paraId="153101B6" w14:textId="77777777" w:rsidR="001F056E" w:rsidRPr="00AA2A06" w:rsidRDefault="001F056E" w:rsidP="001F056E">
      <w:pPr>
        <w:spacing w:before="120"/>
        <w:jc w:val="both"/>
        <w:rPr>
          <w:rFonts w:asciiTheme="majorHAnsi" w:hAnsiTheme="majorHAnsi" w:cstheme="majorHAnsi"/>
          <w:b/>
        </w:rPr>
      </w:pPr>
      <w:r w:rsidRPr="00AA2A06">
        <w:rPr>
          <w:rFonts w:asciiTheme="majorHAnsi" w:hAnsiTheme="majorHAnsi" w:cstheme="majorHAnsi"/>
          <w:b/>
        </w:rPr>
        <w:t>2. ZAKRES ZAMÓWIENIA</w:t>
      </w:r>
    </w:p>
    <w:p w14:paraId="7778B2F5" w14:textId="15F83436" w:rsidR="00771181" w:rsidRPr="00095398" w:rsidRDefault="001F056E" w:rsidP="001F056E">
      <w:pPr>
        <w:rPr>
          <w:rFonts w:asciiTheme="majorHAnsi" w:hAnsiTheme="majorHAnsi" w:cstheme="majorHAnsi"/>
        </w:rPr>
      </w:pPr>
      <w:r w:rsidRPr="00095398">
        <w:rPr>
          <w:rFonts w:asciiTheme="majorHAnsi" w:hAnsiTheme="majorHAnsi" w:cstheme="majorHAnsi"/>
        </w:rPr>
        <w:t>Zamówienie</w:t>
      </w:r>
      <w:r w:rsidR="00771181" w:rsidRPr="00095398">
        <w:rPr>
          <w:rFonts w:asciiTheme="majorHAnsi" w:hAnsiTheme="majorHAnsi" w:cstheme="majorHAnsi"/>
        </w:rPr>
        <w:t xml:space="preserve"> obejmuje</w:t>
      </w:r>
      <w:r w:rsidRPr="00095398">
        <w:rPr>
          <w:rFonts w:asciiTheme="majorHAnsi" w:hAnsiTheme="majorHAnsi" w:cstheme="majorHAnsi"/>
        </w:rPr>
        <w:t xml:space="preserve"> </w:t>
      </w:r>
      <w:r w:rsidR="00771181" w:rsidRPr="004A563A">
        <w:rPr>
          <w:rFonts w:asciiTheme="majorHAnsi" w:hAnsiTheme="majorHAnsi"/>
        </w:rPr>
        <w:t>przeprowadzenie badania ilościowego metodą CAWI na panelu internetowym w tym:</w:t>
      </w:r>
    </w:p>
    <w:p w14:paraId="20F02067" w14:textId="77777777" w:rsidR="00771181" w:rsidRPr="00095398" w:rsidRDefault="00771181" w:rsidP="00771181">
      <w:pPr>
        <w:numPr>
          <w:ilvl w:val="0"/>
          <w:numId w:val="14"/>
        </w:numPr>
        <w:shd w:val="clear" w:color="auto" w:fill="FFFFFF"/>
        <w:spacing w:before="120" w:after="0" w:line="240" w:lineRule="auto"/>
        <w:rPr>
          <w:rFonts w:asciiTheme="majorHAnsi" w:hAnsiTheme="majorHAnsi" w:cstheme="majorHAnsi"/>
        </w:rPr>
      </w:pPr>
      <w:r w:rsidRPr="00095398">
        <w:rPr>
          <w:rFonts w:asciiTheme="majorHAnsi" w:hAnsiTheme="majorHAnsi" w:cstheme="majorHAnsi"/>
        </w:rPr>
        <w:t xml:space="preserve">Przygotowanie skryptu ankiety – oprogramowanie narzędzi badawczych dostarczonych w formacie </w:t>
      </w:r>
      <w:proofErr w:type="spellStart"/>
      <w:r w:rsidRPr="00095398">
        <w:rPr>
          <w:rFonts w:asciiTheme="majorHAnsi" w:hAnsiTheme="majorHAnsi" w:cstheme="majorHAnsi"/>
        </w:rPr>
        <w:t>word</w:t>
      </w:r>
      <w:proofErr w:type="spellEnd"/>
      <w:r w:rsidRPr="00095398">
        <w:rPr>
          <w:rFonts w:asciiTheme="majorHAnsi" w:hAnsiTheme="majorHAnsi" w:cstheme="majorHAnsi"/>
        </w:rPr>
        <w:t xml:space="preserve"> do formy ankiet internetowych.</w:t>
      </w:r>
    </w:p>
    <w:p w14:paraId="3717D8EC" w14:textId="77777777" w:rsidR="00771181" w:rsidRPr="00095398" w:rsidRDefault="00771181" w:rsidP="0061394A">
      <w:pPr>
        <w:numPr>
          <w:ilvl w:val="0"/>
          <w:numId w:val="14"/>
        </w:numPr>
        <w:shd w:val="clear" w:color="auto" w:fill="FFFFFF"/>
        <w:spacing w:after="0" w:line="240" w:lineRule="auto"/>
        <w:rPr>
          <w:rFonts w:asciiTheme="majorHAnsi" w:hAnsiTheme="majorHAnsi" w:cstheme="majorHAnsi"/>
        </w:rPr>
      </w:pPr>
      <w:r w:rsidRPr="00095398">
        <w:rPr>
          <w:rFonts w:asciiTheme="majorHAnsi" w:hAnsiTheme="majorHAnsi" w:cstheme="majorHAnsi"/>
        </w:rPr>
        <w:t>Udostępnienie Zamawiającemu linków do testów i weryfikacji oprogramowanych ankiet on-line.</w:t>
      </w:r>
    </w:p>
    <w:p w14:paraId="3E943D06" w14:textId="46CF94F2" w:rsidR="00771181" w:rsidRPr="00095398" w:rsidRDefault="00771181" w:rsidP="00095398">
      <w:pPr>
        <w:numPr>
          <w:ilvl w:val="0"/>
          <w:numId w:val="14"/>
        </w:numPr>
        <w:shd w:val="clear" w:color="auto" w:fill="FFFFFF"/>
        <w:spacing w:after="0" w:line="240" w:lineRule="auto"/>
        <w:rPr>
          <w:rFonts w:asciiTheme="majorHAnsi" w:hAnsiTheme="majorHAnsi" w:cstheme="majorHAnsi"/>
        </w:rPr>
      </w:pPr>
      <w:r w:rsidRPr="00095398">
        <w:rPr>
          <w:rFonts w:asciiTheme="majorHAnsi" w:hAnsiTheme="majorHAnsi" w:cstheme="majorHAnsi"/>
        </w:rPr>
        <w:t>Realizacja dwóch badań podłużnych (dokładny opis poniżej)</w:t>
      </w:r>
      <w:r w:rsidR="00B86C7D">
        <w:rPr>
          <w:rFonts w:asciiTheme="majorHAnsi" w:hAnsiTheme="majorHAnsi" w:cstheme="majorHAnsi"/>
        </w:rPr>
        <w:t>.</w:t>
      </w:r>
    </w:p>
    <w:p w14:paraId="57F5EAAA" w14:textId="77777777" w:rsidR="00771181" w:rsidRPr="00095398" w:rsidRDefault="00771181" w:rsidP="00095398">
      <w:pPr>
        <w:numPr>
          <w:ilvl w:val="0"/>
          <w:numId w:val="14"/>
        </w:numPr>
        <w:shd w:val="clear" w:color="auto" w:fill="FFFFFF"/>
        <w:spacing w:before="120" w:after="0" w:line="240" w:lineRule="auto"/>
        <w:rPr>
          <w:rFonts w:asciiTheme="majorHAnsi" w:hAnsiTheme="majorHAnsi" w:cstheme="majorHAnsi"/>
        </w:rPr>
      </w:pPr>
      <w:r w:rsidRPr="00095398">
        <w:rPr>
          <w:rFonts w:asciiTheme="majorHAnsi" w:hAnsiTheme="majorHAnsi" w:cstheme="majorHAnsi"/>
        </w:rPr>
        <w:lastRenderedPageBreak/>
        <w:t xml:space="preserve">Dostarczenie Zamawiającemu zbioru danych w formacie SPSS ze zmiennymi opisanymi zgodnie z treścią ankiet. </w:t>
      </w:r>
    </w:p>
    <w:p w14:paraId="6C60CB3F" w14:textId="77777777" w:rsidR="00771181" w:rsidRDefault="00771181" w:rsidP="00A37E17">
      <w:pPr>
        <w:shd w:val="clear" w:color="auto" w:fill="FFFFFF"/>
        <w:spacing w:after="0" w:line="240" w:lineRule="auto"/>
        <w:ind w:left="720"/>
        <w:rPr>
          <w:rFonts w:asciiTheme="majorHAnsi" w:hAnsiTheme="majorHAnsi" w:cstheme="majorHAnsi"/>
        </w:rPr>
      </w:pPr>
    </w:p>
    <w:p w14:paraId="4A9DD95B" w14:textId="77777777" w:rsidR="001F056E" w:rsidRPr="00AA2A06" w:rsidRDefault="001F056E" w:rsidP="001F056E">
      <w:pPr>
        <w:pStyle w:val="Normalny1"/>
        <w:rPr>
          <w:rFonts w:asciiTheme="majorHAnsi" w:eastAsia="Times New Roman" w:hAnsiTheme="majorHAnsi" w:cstheme="majorHAnsi"/>
          <w:color w:val="auto"/>
          <w:sz w:val="22"/>
          <w:szCs w:val="22"/>
          <w:lang w:val="pl-PL"/>
        </w:rPr>
      </w:pPr>
    </w:p>
    <w:p w14:paraId="24A852E0" w14:textId="706A830C" w:rsidR="001F056E" w:rsidRPr="00AA2A06" w:rsidRDefault="001F056E" w:rsidP="001F056E">
      <w:pPr>
        <w:rPr>
          <w:rFonts w:asciiTheme="majorHAnsi" w:hAnsiTheme="majorHAnsi" w:cstheme="majorHAnsi"/>
          <w:b/>
        </w:rPr>
      </w:pPr>
      <w:r w:rsidRPr="00AA2A06">
        <w:rPr>
          <w:rFonts w:asciiTheme="majorHAnsi" w:hAnsiTheme="majorHAnsi" w:cstheme="majorHAnsi"/>
          <w:b/>
        </w:rPr>
        <w:t>Opis bada</w:t>
      </w:r>
      <w:r w:rsidR="00771181">
        <w:rPr>
          <w:rFonts w:asciiTheme="majorHAnsi" w:hAnsiTheme="majorHAnsi" w:cstheme="majorHAnsi"/>
          <w:b/>
        </w:rPr>
        <w:t>ń podłużnych</w:t>
      </w:r>
      <w:r w:rsidRPr="00AA2A06">
        <w:rPr>
          <w:rFonts w:asciiTheme="majorHAnsi" w:hAnsiTheme="majorHAnsi" w:cstheme="majorHAnsi"/>
          <w:b/>
        </w:rPr>
        <w:t>:</w:t>
      </w:r>
    </w:p>
    <w:p w14:paraId="26DA14B9" w14:textId="77777777" w:rsidR="001F056E" w:rsidRPr="00AA2A06" w:rsidRDefault="001F056E" w:rsidP="001F056E">
      <w:pPr>
        <w:spacing w:before="240" w:after="240"/>
        <w:ind w:left="360"/>
        <w:rPr>
          <w:rFonts w:asciiTheme="majorHAnsi" w:hAnsiTheme="majorHAnsi" w:cstheme="majorHAnsi"/>
          <w:b/>
        </w:rPr>
      </w:pPr>
      <w:r w:rsidRPr="00AA2A06">
        <w:rPr>
          <w:rFonts w:asciiTheme="majorHAnsi" w:hAnsiTheme="majorHAnsi" w:cstheme="majorHAnsi"/>
          <w:b/>
        </w:rPr>
        <w:t>BADANIE 1:</w:t>
      </w:r>
    </w:p>
    <w:p w14:paraId="1759B52E" w14:textId="77777777" w:rsidR="001F056E" w:rsidRPr="00AA2A06" w:rsidRDefault="001F056E" w:rsidP="001F056E">
      <w:pPr>
        <w:spacing w:before="240" w:after="240"/>
        <w:ind w:left="360"/>
        <w:rPr>
          <w:rFonts w:asciiTheme="majorHAnsi" w:hAnsiTheme="majorHAnsi" w:cstheme="majorHAnsi"/>
        </w:rPr>
      </w:pPr>
      <w:r w:rsidRPr="00AA2A06">
        <w:rPr>
          <w:rFonts w:asciiTheme="majorHAnsi" w:hAnsiTheme="majorHAnsi" w:cstheme="majorHAnsi"/>
        </w:rPr>
        <w:t>Próba główna: N=1000 (ogólnopolska próba losowo-kwotowa w wieku od  18-tu lat wzwyż, gdzie kwoty łączne dla płeć x wiek x wielkość miejscowości zamieszkania będą dobrane wg reprezentacji w populacji pełnoletnich Polaków)</w:t>
      </w:r>
    </w:p>
    <w:p w14:paraId="6788737C" w14:textId="77777777" w:rsidR="001F056E" w:rsidRPr="00AA2A06" w:rsidRDefault="001F056E" w:rsidP="001F056E">
      <w:pPr>
        <w:spacing w:before="240" w:after="240"/>
        <w:ind w:left="360"/>
        <w:rPr>
          <w:rFonts w:asciiTheme="majorHAnsi" w:hAnsiTheme="majorHAnsi" w:cstheme="majorHAnsi"/>
        </w:rPr>
      </w:pPr>
      <w:r w:rsidRPr="00AA2A06">
        <w:rPr>
          <w:rFonts w:asciiTheme="majorHAnsi" w:hAnsiTheme="majorHAnsi" w:cstheme="majorHAnsi"/>
        </w:rPr>
        <w:t>Booster na rodzicach (wiek dzieci 0- 18 lat): do N= 500 (rodzice wypełniają zarówno ankiety główne, jak i ankiety dedykowane)</w:t>
      </w:r>
    </w:p>
    <w:p w14:paraId="78C34AB6" w14:textId="77777777" w:rsidR="001F056E" w:rsidRPr="00AA2A06" w:rsidRDefault="001F056E" w:rsidP="001F056E">
      <w:pPr>
        <w:spacing w:before="240" w:after="240"/>
        <w:ind w:left="360"/>
        <w:rPr>
          <w:rFonts w:asciiTheme="majorHAnsi" w:hAnsiTheme="majorHAnsi" w:cstheme="majorHAnsi"/>
        </w:rPr>
      </w:pPr>
      <w:r w:rsidRPr="00AA2A06">
        <w:rPr>
          <w:rFonts w:asciiTheme="majorHAnsi" w:hAnsiTheme="majorHAnsi" w:cstheme="majorHAnsi"/>
        </w:rPr>
        <w:t xml:space="preserve">I fala badania: </w:t>
      </w:r>
    </w:p>
    <w:p w14:paraId="7716332E" w14:textId="4F1E9209" w:rsidR="001F056E" w:rsidRPr="00AA2A06" w:rsidRDefault="001F056E" w:rsidP="001F056E">
      <w:pPr>
        <w:numPr>
          <w:ilvl w:val="0"/>
          <w:numId w:val="16"/>
        </w:numPr>
        <w:spacing w:before="240" w:after="0"/>
        <w:ind w:left="720"/>
        <w:rPr>
          <w:rFonts w:asciiTheme="majorHAnsi" w:hAnsiTheme="majorHAnsi" w:cstheme="majorHAnsi"/>
        </w:rPr>
      </w:pPr>
      <w:r w:rsidRPr="00AA2A06">
        <w:rPr>
          <w:rFonts w:asciiTheme="majorHAnsi" w:hAnsiTheme="majorHAnsi" w:cstheme="majorHAnsi"/>
        </w:rPr>
        <w:t xml:space="preserve">1000 </w:t>
      </w:r>
      <w:r w:rsidR="00F423D2" w:rsidRPr="00AA2A06">
        <w:rPr>
          <w:rFonts w:asciiTheme="majorHAnsi" w:hAnsiTheme="majorHAnsi" w:cstheme="majorHAnsi"/>
        </w:rPr>
        <w:t>minimum</w:t>
      </w:r>
      <w:r w:rsidRPr="00AA2A06">
        <w:rPr>
          <w:rFonts w:asciiTheme="majorHAnsi" w:hAnsiTheme="majorHAnsi" w:cstheme="majorHAnsi"/>
        </w:rPr>
        <w:t xml:space="preserve"> wywiadów efektywnych dla próby głównej</w:t>
      </w:r>
    </w:p>
    <w:p w14:paraId="29B670B6" w14:textId="77777777" w:rsidR="001F056E" w:rsidRPr="00AA2A06" w:rsidRDefault="001F056E" w:rsidP="001F056E">
      <w:pPr>
        <w:numPr>
          <w:ilvl w:val="0"/>
          <w:numId w:val="16"/>
        </w:numPr>
        <w:spacing w:after="0"/>
        <w:ind w:left="720"/>
        <w:rPr>
          <w:rFonts w:asciiTheme="majorHAnsi" w:hAnsiTheme="majorHAnsi" w:cstheme="majorHAnsi"/>
        </w:rPr>
      </w:pPr>
      <w:r w:rsidRPr="00AA2A06">
        <w:rPr>
          <w:rFonts w:asciiTheme="majorHAnsi" w:hAnsiTheme="majorHAnsi" w:cstheme="majorHAnsi"/>
        </w:rPr>
        <w:t>trzy ankiety, każda trwająca ok 20 minut (przeprowadzane na tej samej próbie)</w:t>
      </w:r>
    </w:p>
    <w:p w14:paraId="570EB97A" w14:textId="77777777" w:rsidR="001F056E" w:rsidRPr="00AA2A06" w:rsidRDefault="001F056E" w:rsidP="001F056E">
      <w:pPr>
        <w:numPr>
          <w:ilvl w:val="0"/>
          <w:numId w:val="16"/>
        </w:numPr>
        <w:spacing w:after="0"/>
        <w:ind w:left="720"/>
        <w:rPr>
          <w:rFonts w:asciiTheme="majorHAnsi" w:hAnsiTheme="majorHAnsi" w:cstheme="majorHAnsi"/>
        </w:rPr>
      </w:pPr>
      <w:r w:rsidRPr="00AA2A06">
        <w:rPr>
          <w:rFonts w:asciiTheme="majorHAnsi" w:hAnsiTheme="majorHAnsi" w:cstheme="majorHAnsi"/>
        </w:rPr>
        <w:t>odstęp między 1 a 3 ankietą nie dłuższy niż 3 dni</w:t>
      </w:r>
    </w:p>
    <w:p w14:paraId="6AEE6279" w14:textId="77777777" w:rsidR="001F056E" w:rsidRPr="00AA2A06" w:rsidRDefault="001F056E" w:rsidP="001F056E">
      <w:pPr>
        <w:numPr>
          <w:ilvl w:val="0"/>
          <w:numId w:val="16"/>
        </w:numPr>
        <w:spacing w:after="0"/>
        <w:ind w:left="720"/>
        <w:rPr>
          <w:rFonts w:asciiTheme="majorHAnsi" w:hAnsiTheme="majorHAnsi" w:cstheme="majorHAnsi"/>
        </w:rPr>
      </w:pPr>
      <w:r w:rsidRPr="00AA2A06">
        <w:rPr>
          <w:rFonts w:asciiTheme="majorHAnsi" w:hAnsiTheme="majorHAnsi" w:cstheme="majorHAnsi"/>
        </w:rPr>
        <w:t xml:space="preserve">500 wywiadów efektywnych z rodzicami (wliczając </w:t>
      </w:r>
      <w:proofErr w:type="spellStart"/>
      <w:r w:rsidRPr="00AA2A06">
        <w:rPr>
          <w:rFonts w:asciiTheme="majorHAnsi" w:hAnsiTheme="majorHAnsi" w:cstheme="majorHAnsi"/>
        </w:rPr>
        <w:t>booster</w:t>
      </w:r>
      <w:proofErr w:type="spellEnd"/>
      <w:r w:rsidRPr="00AA2A06">
        <w:rPr>
          <w:rFonts w:asciiTheme="majorHAnsi" w:hAnsiTheme="majorHAnsi" w:cstheme="majorHAnsi"/>
        </w:rPr>
        <w:t>)</w:t>
      </w:r>
    </w:p>
    <w:p w14:paraId="56449E0A" w14:textId="77777777" w:rsidR="001F056E" w:rsidRPr="00AA2A06" w:rsidRDefault="001F056E" w:rsidP="001F056E">
      <w:pPr>
        <w:numPr>
          <w:ilvl w:val="0"/>
          <w:numId w:val="16"/>
        </w:numPr>
        <w:spacing w:after="240"/>
        <w:ind w:left="720"/>
        <w:rPr>
          <w:rFonts w:asciiTheme="majorHAnsi" w:hAnsiTheme="majorHAnsi" w:cstheme="majorHAnsi"/>
        </w:rPr>
      </w:pPr>
      <w:r w:rsidRPr="00AA2A06">
        <w:rPr>
          <w:rFonts w:asciiTheme="majorHAnsi" w:hAnsiTheme="majorHAnsi" w:cstheme="majorHAnsi"/>
        </w:rPr>
        <w:t>czwarta ankieta wyłącznie dla rodziców trwająca  ok 10 minut</w:t>
      </w:r>
    </w:p>
    <w:p w14:paraId="216FB6A2" w14:textId="77777777" w:rsidR="001F056E" w:rsidRPr="00AA2A06" w:rsidRDefault="001F056E" w:rsidP="001F056E">
      <w:pPr>
        <w:spacing w:before="240" w:after="240"/>
        <w:ind w:firstLine="283"/>
        <w:rPr>
          <w:rFonts w:asciiTheme="majorHAnsi" w:hAnsiTheme="majorHAnsi" w:cstheme="majorHAnsi"/>
        </w:rPr>
      </w:pPr>
      <w:r w:rsidRPr="00AA2A06">
        <w:rPr>
          <w:rFonts w:asciiTheme="majorHAnsi" w:hAnsiTheme="majorHAnsi" w:cstheme="majorHAnsi"/>
        </w:rPr>
        <w:t>II fala badania:</w:t>
      </w:r>
    </w:p>
    <w:p w14:paraId="55BE25E3" w14:textId="77777777" w:rsidR="001F056E" w:rsidRPr="00AA2A06" w:rsidRDefault="001F056E" w:rsidP="001F056E">
      <w:pPr>
        <w:numPr>
          <w:ilvl w:val="0"/>
          <w:numId w:val="15"/>
        </w:numPr>
        <w:spacing w:before="240" w:after="0"/>
        <w:rPr>
          <w:rFonts w:asciiTheme="majorHAnsi" w:hAnsiTheme="majorHAnsi" w:cstheme="majorHAnsi"/>
        </w:rPr>
      </w:pPr>
      <w:r w:rsidRPr="00AA2A06">
        <w:rPr>
          <w:rFonts w:asciiTheme="majorHAnsi" w:hAnsiTheme="majorHAnsi" w:cstheme="majorHAnsi"/>
        </w:rPr>
        <w:t>minimum 700 osób (wywiadów efektywnych) dla próby głównej (pomiar na tych samych osobach co z fali I)</w:t>
      </w:r>
    </w:p>
    <w:p w14:paraId="7AC068C7" w14:textId="77777777" w:rsidR="001F056E" w:rsidRPr="00AA2A06" w:rsidRDefault="001F056E" w:rsidP="001F056E">
      <w:pPr>
        <w:numPr>
          <w:ilvl w:val="0"/>
          <w:numId w:val="15"/>
        </w:numPr>
        <w:spacing w:after="0"/>
        <w:rPr>
          <w:rFonts w:asciiTheme="majorHAnsi" w:hAnsiTheme="majorHAnsi" w:cstheme="majorHAnsi"/>
        </w:rPr>
      </w:pPr>
      <w:r w:rsidRPr="00AA2A06">
        <w:rPr>
          <w:rFonts w:asciiTheme="majorHAnsi" w:hAnsiTheme="majorHAnsi" w:cstheme="majorHAnsi"/>
        </w:rPr>
        <w:t>ankieta trwająca ok 30 minut (rozłożona na 1 lub dwa pomiary - do zaproponowania przez Wykonawcę)</w:t>
      </w:r>
    </w:p>
    <w:p w14:paraId="4280890A" w14:textId="77777777" w:rsidR="001F056E" w:rsidRPr="00AA2A06" w:rsidRDefault="001F056E" w:rsidP="001F056E">
      <w:pPr>
        <w:numPr>
          <w:ilvl w:val="0"/>
          <w:numId w:val="15"/>
        </w:numPr>
        <w:spacing w:after="0"/>
        <w:rPr>
          <w:rFonts w:asciiTheme="majorHAnsi" w:hAnsiTheme="majorHAnsi" w:cstheme="majorHAnsi"/>
        </w:rPr>
      </w:pPr>
      <w:r w:rsidRPr="00AA2A06">
        <w:rPr>
          <w:rFonts w:asciiTheme="majorHAnsi" w:hAnsiTheme="majorHAnsi" w:cstheme="majorHAnsi"/>
        </w:rPr>
        <w:t>400 wywiadów efektywnych dla rodziców</w:t>
      </w:r>
    </w:p>
    <w:p w14:paraId="58160A17" w14:textId="77777777" w:rsidR="001F056E" w:rsidRPr="00AA2A06" w:rsidRDefault="001F056E" w:rsidP="001F056E">
      <w:pPr>
        <w:numPr>
          <w:ilvl w:val="0"/>
          <w:numId w:val="15"/>
        </w:numPr>
        <w:spacing w:after="240"/>
        <w:rPr>
          <w:rFonts w:asciiTheme="majorHAnsi" w:hAnsiTheme="majorHAnsi" w:cstheme="majorHAnsi"/>
        </w:rPr>
      </w:pPr>
      <w:r w:rsidRPr="00AA2A06">
        <w:rPr>
          <w:rFonts w:asciiTheme="majorHAnsi" w:hAnsiTheme="majorHAnsi" w:cstheme="majorHAnsi"/>
        </w:rPr>
        <w:t>dodatkowa ok 8-minutowa ankieta dla rodziców</w:t>
      </w:r>
    </w:p>
    <w:p w14:paraId="608DFCCE" w14:textId="77777777" w:rsidR="001F056E" w:rsidRPr="00AA2A06" w:rsidRDefault="001F056E" w:rsidP="001F056E">
      <w:pPr>
        <w:spacing w:before="240" w:after="240"/>
        <w:ind w:left="283"/>
        <w:rPr>
          <w:rFonts w:asciiTheme="majorHAnsi" w:hAnsiTheme="majorHAnsi" w:cstheme="majorHAnsi"/>
        </w:rPr>
      </w:pPr>
      <w:r w:rsidRPr="00AA2A06">
        <w:rPr>
          <w:rFonts w:asciiTheme="majorHAnsi" w:hAnsiTheme="majorHAnsi" w:cstheme="majorHAnsi"/>
        </w:rPr>
        <w:t>III fala badania:</w:t>
      </w:r>
    </w:p>
    <w:p w14:paraId="42284C9E" w14:textId="77777777" w:rsidR="001F056E" w:rsidRPr="00AA2A06" w:rsidRDefault="001F056E" w:rsidP="001F056E">
      <w:pPr>
        <w:numPr>
          <w:ilvl w:val="0"/>
          <w:numId w:val="13"/>
        </w:numPr>
        <w:spacing w:before="240" w:after="0"/>
        <w:rPr>
          <w:rFonts w:asciiTheme="majorHAnsi" w:hAnsiTheme="majorHAnsi" w:cstheme="majorHAnsi"/>
        </w:rPr>
      </w:pPr>
      <w:r w:rsidRPr="00AA2A06">
        <w:rPr>
          <w:rFonts w:asciiTheme="majorHAnsi" w:hAnsiTheme="majorHAnsi" w:cstheme="majorHAnsi"/>
        </w:rPr>
        <w:t xml:space="preserve">minimum 700 osób (wywiadów efektywnych) dla próby głównej (pomiar na tych samych osobach co z fali I </w:t>
      </w:r>
      <w:proofErr w:type="spellStart"/>
      <w:r w:rsidRPr="00AA2A06">
        <w:rPr>
          <w:rFonts w:asciiTheme="majorHAnsi" w:hAnsiTheme="majorHAnsi" w:cstheme="majorHAnsi"/>
        </w:rPr>
        <w:t>i</w:t>
      </w:r>
      <w:proofErr w:type="spellEnd"/>
      <w:r w:rsidRPr="00AA2A06">
        <w:rPr>
          <w:rFonts w:asciiTheme="majorHAnsi" w:hAnsiTheme="majorHAnsi" w:cstheme="majorHAnsi"/>
        </w:rPr>
        <w:t xml:space="preserve"> II)</w:t>
      </w:r>
    </w:p>
    <w:p w14:paraId="1F1024D0" w14:textId="77777777" w:rsidR="001F056E" w:rsidRPr="00AA2A06" w:rsidRDefault="001F056E" w:rsidP="001F056E">
      <w:pPr>
        <w:numPr>
          <w:ilvl w:val="0"/>
          <w:numId w:val="13"/>
        </w:numPr>
        <w:spacing w:after="0"/>
        <w:rPr>
          <w:rFonts w:asciiTheme="majorHAnsi" w:hAnsiTheme="majorHAnsi" w:cstheme="majorHAnsi"/>
        </w:rPr>
      </w:pPr>
      <w:r w:rsidRPr="00AA2A06">
        <w:rPr>
          <w:rFonts w:asciiTheme="majorHAnsi" w:hAnsiTheme="majorHAnsi" w:cstheme="majorHAnsi"/>
        </w:rPr>
        <w:t>ankieta trwająca ok 30 minut (rozłożona na 1 lub dwa pomiary - do zaproponowania przez Wykonawcę)</w:t>
      </w:r>
    </w:p>
    <w:p w14:paraId="49610A1E" w14:textId="77777777" w:rsidR="001F056E" w:rsidRPr="00AA2A06" w:rsidRDefault="001F056E" w:rsidP="001F056E">
      <w:pPr>
        <w:numPr>
          <w:ilvl w:val="0"/>
          <w:numId w:val="13"/>
        </w:numPr>
        <w:spacing w:after="0"/>
        <w:rPr>
          <w:rFonts w:asciiTheme="majorHAnsi" w:hAnsiTheme="majorHAnsi" w:cstheme="majorHAnsi"/>
        </w:rPr>
      </w:pPr>
      <w:r w:rsidRPr="00AA2A06">
        <w:rPr>
          <w:rFonts w:asciiTheme="majorHAnsi" w:hAnsiTheme="majorHAnsi" w:cstheme="majorHAnsi"/>
        </w:rPr>
        <w:t>300 wywiadów efektywnych dla rodziców (Ci sami rodzice, co w fali II)</w:t>
      </w:r>
    </w:p>
    <w:p w14:paraId="2ACDF079" w14:textId="77777777" w:rsidR="001F056E" w:rsidRPr="00AA2A06" w:rsidRDefault="001F056E" w:rsidP="001F056E">
      <w:pPr>
        <w:numPr>
          <w:ilvl w:val="0"/>
          <w:numId w:val="13"/>
        </w:numPr>
        <w:spacing w:after="240"/>
        <w:rPr>
          <w:rFonts w:asciiTheme="majorHAnsi" w:hAnsiTheme="majorHAnsi" w:cstheme="majorHAnsi"/>
        </w:rPr>
      </w:pPr>
      <w:r w:rsidRPr="00AA2A06">
        <w:rPr>
          <w:rFonts w:asciiTheme="majorHAnsi" w:hAnsiTheme="majorHAnsi" w:cstheme="majorHAnsi"/>
        </w:rPr>
        <w:t>dodatkowa ok 6-minutowa ankieta dla rodziców</w:t>
      </w:r>
    </w:p>
    <w:p w14:paraId="398F280D" w14:textId="77777777" w:rsidR="001F056E" w:rsidRPr="00AA2A06" w:rsidRDefault="001F056E" w:rsidP="001F056E">
      <w:pPr>
        <w:spacing w:before="240" w:after="240"/>
        <w:rPr>
          <w:rFonts w:asciiTheme="majorHAnsi" w:hAnsiTheme="majorHAnsi" w:cstheme="majorHAnsi"/>
          <w:b/>
        </w:rPr>
      </w:pPr>
      <w:r w:rsidRPr="00AA2A06">
        <w:rPr>
          <w:rFonts w:asciiTheme="majorHAnsi" w:hAnsiTheme="majorHAnsi" w:cstheme="majorHAnsi"/>
          <w:b/>
        </w:rPr>
        <w:t>BADANIE II</w:t>
      </w:r>
    </w:p>
    <w:p w14:paraId="4400493F" w14:textId="77777777"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Badanie  na próbie ogólnopolskiej,  reprezentatywnej (ze względu na płeć, wiek i miejsce zamieszkania) Polaków w wieku 18-67 lat; dodatkowe kryterium: osoby samodzielne finansowo lub prowadzące wspólne gospodarstwo z partnerem/partnerką.</w:t>
      </w:r>
    </w:p>
    <w:p w14:paraId="5A06DD83" w14:textId="62D55190"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I fala: 25 minut (</w:t>
      </w:r>
      <w:r w:rsidR="00C012E1">
        <w:rPr>
          <w:rFonts w:asciiTheme="majorHAnsi" w:hAnsiTheme="majorHAnsi" w:cstheme="majorHAnsi"/>
        </w:rPr>
        <w:t>1 pom</w:t>
      </w:r>
      <w:r w:rsidR="005E6C24">
        <w:rPr>
          <w:rFonts w:asciiTheme="majorHAnsi" w:hAnsiTheme="majorHAnsi" w:cstheme="majorHAnsi"/>
        </w:rPr>
        <w:t>iar</w:t>
      </w:r>
      <w:r w:rsidRPr="00AA2A06">
        <w:rPr>
          <w:rFonts w:asciiTheme="majorHAnsi" w:hAnsiTheme="majorHAnsi" w:cstheme="majorHAnsi"/>
        </w:rPr>
        <w:t>) - efektywna próba 1000 osób</w:t>
      </w:r>
    </w:p>
    <w:p w14:paraId="546CCC72" w14:textId="77777777"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II fala (na tych samych osobach): 20 minut (1 pomiar) – efektywna próba 900</w:t>
      </w:r>
    </w:p>
    <w:p w14:paraId="37C03F8B" w14:textId="77777777" w:rsidR="001F056E" w:rsidRPr="00624C7D" w:rsidRDefault="001F056E" w:rsidP="001F056E">
      <w:pPr>
        <w:ind w:left="567"/>
        <w:rPr>
          <w:rFonts w:asciiTheme="majorHAnsi" w:hAnsiTheme="majorHAnsi" w:cstheme="majorHAnsi"/>
        </w:rPr>
      </w:pPr>
    </w:p>
    <w:p w14:paraId="65528771" w14:textId="77777777" w:rsidR="001F056E" w:rsidRPr="00AA2A06" w:rsidRDefault="001F056E" w:rsidP="001F056E">
      <w:pPr>
        <w:pStyle w:val="Tekstpodstawowy"/>
        <w:spacing w:before="120"/>
        <w:rPr>
          <w:rFonts w:asciiTheme="majorHAnsi" w:hAnsiTheme="majorHAnsi" w:cstheme="majorHAnsi"/>
          <w:b/>
        </w:rPr>
      </w:pPr>
      <w:r w:rsidRPr="00AA2A06">
        <w:rPr>
          <w:rFonts w:asciiTheme="majorHAnsi" w:hAnsiTheme="majorHAnsi" w:cstheme="majorHAnsi"/>
          <w:b/>
        </w:rPr>
        <w:t>3. TERMIN REALIZACJI ZAMÓWIENIA:</w:t>
      </w:r>
    </w:p>
    <w:p w14:paraId="2A22F2FD" w14:textId="2E4B0C8C" w:rsidR="001F056E" w:rsidRPr="00AA2A06" w:rsidRDefault="001F056E" w:rsidP="001F056E">
      <w:pPr>
        <w:shd w:val="clear" w:color="auto" w:fill="FFFFFF"/>
        <w:spacing w:before="120"/>
        <w:jc w:val="center"/>
        <w:rPr>
          <w:rFonts w:asciiTheme="majorHAnsi" w:hAnsiTheme="majorHAnsi" w:cstheme="majorHAnsi"/>
        </w:rPr>
      </w:pPr>
      <w:r w:rsidRPr="00AA2A06">
        <w:rPr>
          <w:rFonts w:asciiTheme="majorHAnsi" w:hAnsiTheme="majorHAnsi" w:cstheme="majorHAnsi"/>
        </w:rPr>
        <w:t>Termin realizacji I serii pomiarów oraz dostarczenia danych w formacie SPSS zamawiającemu: 1</w:t>
      </w:r>
      <w:r w:rsidR="00A37E17">
        <w:rPr>
          <w:rFonts w:asciiTheme="majorHAnsi" w:hAnsiTheme="majorHAnsi" w:cstheme="majorHAnsi"/>
        </w:rPr>
        <w:t>7</w:t>
      </w:r>
      <w:r w:rsidRPr="00AA2A06">
        <w:rPr>
          <w:rFonts w:asciiTheme="majorHAnsi" w:hAnsiTheme="majorHAnsi" w:cstheme="majorHAnsi"/>
        </w:rPr>
        <w:t>.05.2020</w:t>
      </w:r>
      <w:r w:rsidR="00572480">
        <w:rPr>
          <w:rFonts w:asciiTheme="majorHAnsi" w:hAnsiTheme="majorHAnsi" w:cstheme="majorHAnsi"/>
        </w:rPr>
        <w:t xml:space="preserve"> r.</w:t>
      </w:r>
    </w:p>
    <w:p w14:paraId="19D08DD5" w14:textId="64945A5C" w:rsidR="001F056E" w:rsidRPr="00AA2A06" w:rsidRDefault="001F056E" w:rsidP="001F056E">
      <w:pPr>
        <w:shd w:val="clear" w:color="auto" w:fill="FFFFFF"/>
        <w:spacing w:before="120"/>
        <w:jc w:val="center"/>
        <w:rPr>
          <w:rFonts w:asciiTheme="majorHAnsi" w:hAnsiTheme="majorHAnsi" w:cstheme="majorHAnsi"/>
        </w:rPr>
      </w:pPr>
      <w:r w:rsidRPr="00AA2A06">
        <w:rPr>
          <w:rFonts w:asciiTheme="majorHAnsi" w:hAnsiTheme="majorHAnsi" w:cstheme="majorHAnsi"/>
        </w:rPr>
        <w:t>Termin realizacji II serii pomiarów oraz dostarczenia danych w formacie SPSS zamawiającemu: 1</w:t>
      </w:r>
      <w:r w:rsidR="00A37E17">
        <w:rPr>
          <w:rFonts w:asciiTheme="majorHAnsi" w:hAnsiTheme="majorHAnsi" w:cstheme="majorHAnsi"/>
        </w:rPr>
        <w:t>7</w:t>
      </w:r>
      <w:r w:rsidRPr="00AA2A06">
        <w:rPr>
          <w:rFonts w:asciiTheme="majorHAnsi" w:hAnsiTheme="majorHAnsi" w:cstheme="majorHAnsi"/>
        </w:rPr>
        <w:t>.06.2020</w:t>
      </w:r>
      <w:r w:rsidR="00572480">
        <w:rPr>
          <w:rFonts w:asciiTheme="majorHAnsi" w:hAnsiTheme="majorHAnsi" w:cstheme="majorHAnsi"/>
        </w:rPr>
        <w:t xml:space="preserve"> r.</w:t>
      </w:r>
    </w:p>
    <w:p w14:paraId="70DDE783" w14:textId="24244236" w:rsidR="001F056E" w:rsidRPr="00AA2A06" w:rsidRDefault="001F056E" w:rsidP="001F056E">
      <w:pPr>
        <w:shd w:val="clear" w:color="auto" w:fill="FFFFFF"/>
        <w:spacing w:before="120"/>
        <w:jc w:val="center"/>
        <w:rPr>
          <w:rFonts w:asciiTheme="majorHAnsi" w:hAnsiTheme="majorHAnsi" w:cstheme="majorHAnsi"/>
        </w:rPr>
      </w:pPr>
      <w:r w:rsidRPr="00AA2A06">
        <w:rPr>
          <w:rFonts w:asciiTheme="majorHAnsi" w:hAnsiTheme="majorHAnsi" w:cstheme="majorHAnsi"/>
        </w:rPr>
        <w:t>Termin realizacji III serii pomiarów oraz dostarczenia danych w formacie SPSS zamawiającemu: 1</w:t>
      </w:r>
      <w:r w:rsidR="00A37E17">
        <w:rPr>
          <w:rFonts w:asciiTheme="majorHAnsi" w:hAnsiTheme="majorHAnsi" w:cstheme="majorHAnsi"/>
        </w:rPr>
        <w:t>7</w:t>
      </w:r>
      <w:r w:rsidRPr="00AA2A06">
        <w:rPr>
          <w:rFonts w:asciiTheme="majorHAnsi" w:hAnsiTheme="majorHAnsi" w:cstheme="majorHAnsi"/>
        </w:rPr>
        <w:t>.07.2020</w:t>
      </w:r>
      <w:r w:rsidR="00572480">
        <w:rPr>
          <w:rFonts w:asciiTheme="majorHAnsi" w:hAnsiTheme="majorHAnsi" w:cstheme="majorHAnsi"/>
        </w:rPr>
        <w:t xml:space="preserve"> r.</w:t>
      </w:r>
    </w:p>
    <w:p w14:paraId="0C078334" w14:textId="77777777" w:rsidR="001F056E" w:rsidRPr="00624C7D" w:rsidRDefault="001F056E" w:rsidP="001F056E">
      <w:pPr>
        <w:pStyle w:val="Tekstpodstawowy"/>
        <w:spacing w:before="120"/>
        <w:rPr>
          <w:rFonts w:asciiTheme="majorHAnsi" w:hAnsiTheme="majorHAnsi" w:cstheme="majorHAnsi"/>
        </w:rPr>
      </w:pPr>
    </w:p>
    <w:p w14:paraId="17412A0D" w14:textId="1383B2E0" w:rsidR="001F056E" w:rsidRDefault="001F056E" w:rsidP="001F056E">
      <w:pPr>
        <w:numPr>
          <w:ilvl w:val="0"/>
          <w:numId w:val="11"/>
        </w:numPr>
        <w:spacing w:before="120" w:after="0" w:line="240" w:lineRule="auto"/>
        <w:ind w:left="284" w:hanging="284"/>
        <w:jc w:val="both"/>
        <w:rPr>
          <w:rFonts w:asciiTheme="majorHAnsi" w:hAnsiTheme="majorHAnsi" w:cstheme="majorHAnsi"/>
          <w:b/>
        </w:rPr>
      </w:pPr>
      <w:r>
        <w:rPr>
          <w:rFonts w:asciiTheme="majorHAnsi" w:hAnsiTheme="majorHAnsi" w:cstheme="majorHAnsi"/>
          <w:b/>
        </w:rPr>
        <w:t>WARUNKI UDZIAŁU W POSTĘPOWANIU</w:t>
      </w:r>
    </w:p>
    <w:p w14:paraId="0E6623A4" w14:textId="77777777" w:rsidR="005F3F40" w:rsidRDefault="005F3F40" w:rsidP="005F3F40">
      <w:pPr>
        <w:spacing w:before="120" w:after="0" w:line="240" w:lineRule="auto"/>
        <w:ind w:left="284"/>
        <w:jc w:val="both"/>
        <w:rPr>
          <w:rFonts w:asciiTheme="majorHAnsi" w:hAnsiTheme="majorHAnsi" w:cstheme="majorHAnsi"/>
        </w:rPr>
      </w:pPr>
    </w:p>
    <w:p w14:paraId="3E7203C2" w14:textId="20AFABFF" w:rsidR="005F3F40" w:rsidRPr="005F3F40" w:rsidRDefault="005F3F40" w:rsidP="005F3F40">
      <w:pPr>
        <w:spacing w:before="120" w:after="0" w:line="240" w:lineRule="auto"/>
        <w:ind w:left="284"/>
        <w:jc w:val="both"/>
        <w:rPr>
          <w:rFonts w:asciiTheme="majorHAnsi" w:hAnsiTheme="majorHAnsi" w:cstheme="majorHAnsi"/>
        </w:rPr>
      </w:pPr>
      <w:r w:rsidRPr="005F3F40">
        <w:rPr>
          <w:rFonts w:asciiTheme="majorHAnsi" w:hAnsiTheme="majorHAnsi" w:cstheme="majorHAnsi"/>
        </w:rPr>
        <w:t>O udzielenie zamówienia mogą ubiegać się wszyscy Wykonawcy, którzy:</w:t>
      </w:r>
    </w:p>
    <w:p w14:paraId="2FEEED7A" w14:textId="384EC5AC" w:rsidR="00CE1815" w:rsidRPr="000D3033" w:rsidRDefault="000D3033" w:rsidP="000D3033">
      <w:pPr>
        <w:pStyle w:val="Akapitzlist"/>
        <w:numPr>
          <w:ilvl w:val="0"/>
          <w:numId w:val="19"/>
        </w:numPr>
        <w:shd w:val="clear" w:color="auto" w:fill="FFFFFF"/>
        <w:spacing w:before="120"/>
        <w:contextualSpacing w:val="0"/>
        <w:jc w:val="both"/>
        <w:rPr>
          <w:rFonts w:asciiTheme="majorHAnsi" w:hAnsiTheme="majorHAnsi" w:cstheme="majorHAnsi"/>
        </w:rPr>
      </w:pPr>
      <w:r>
        <w:rPr>
          <w:rFonts w:asciiTheme="majorHAnsi" w:hAnsiTheme="majorHAnsi" w:cstheme="majorHAnsi"/>
        </w:rPr>
        <w:t>P</w:t>
      </w:r>
      <w:r w:rsidR="00CE1815" w:rsidRPr="000D3033">
        <w:rPr>
          <w:rFonts w:asciiTheme="majorHAnsi" w:hAnsiTheme="majorHAnsi" w:cstheme="majorHAnsi"/>
        </w:rPr>
        <w:t>osiadają sytuację ekonomiczną i finansową pozwalającą na realizację zamówienia</w:t>
      </w:r>
      <w:r>
        <w:rPr>
          <w:rFonts w:asciiTheme="majorHAnsi" w:hAnsiTheme="majorHAnsi" w:cstheme="majorHAnsi"/>
        </w:rPr>
        <w:t>.</w:t>
      </w:r>
    </w:p>
    <w:p w14:paraId="7C1928B9" w14:textId="0C16EFBC" w:rsidR="00CE1815" w:rsidRPr="000D3033" w:rsidRDefault="000D3033" w:rsidP="000D3033">
      <w:pPr>
        <w:pStyle w:val="Akapitzlist"/>
        <w:numPr>
          <w:ilvl w:val="0"/>
          <w:numId w:val="19"/>
        </w:numPr>
        <w:shd w:val="clear" w:color="auto" w:fill="FFFFFF"/>
        <w:spacing w:before="120"/>
        <w:contextualSpacing w:val="0"/>
        <w:jc w:val="both"/>
        <w:rPr>
          <w:rFonts w:asciiTheme="majorHAnsi" w:hAnsiTheme="majorHAnsi" w:cstheme="majorHAnsi"/>
        </w:rPr>
      </w:pPr>
      <w:r>
        <w:rPr>
          <w:rFonts w:asciiTheme="majorHAnsi" w:hAnsiTheme="majorHAnsi" w:cstheme="majorHAnsi"/>
        </w:rPr>
        <w:t>P</w:t>
      </w:r>
      <w:r w:rsidR="00CE1815" w:rsidRPr="000D3033">
        <w:rPr>
          <w:rFonts w:asciiTheme="majorHAnsi" w:hAnsiTheme="majorHAnsi" w:cstheme="majorHAnsi"/>
        </w:rPr>
        <w:t>rzedstawią w wyznaczonym terminie kompletną i podpisaną ofertę</w:t>
      </w:r>
      <w:r>
        <w:rPr>
          <w:rFonts w:asciiTheme="majorHAnsi" w:hAnsiTheme="majorHAnsi" w:cstheme="majorHAnsi"/>
        </w:rPr>
        <w:t>.</w:t>
      </w:r>
    </w:p>
    <w:p w14:paraId="44478EC5" w14:textId="4613D8CD" w:rsidR="00CE1815" w:rsidRPr="000D3033" w:rsidRDefault="000D3033" w:rsidP="000D3033">
      <w:pPr>
        <w:pStyle w:val="Akapitzlist"/>
        <w:numPr>
          <w:ilvl w:val="0"/>
          <w:numId w:val="19"/>
        </w:numPr>
        <w:shd w:val="clear" w:color="auto" w:fill="FFFFFF"/>
        <w:spacing w:before="120"/>
        <w:contextualSpacing w:val="0"/>
        <w:jc w:val="both"/>
        <w:rPr>
          <w:rFonts w:asciiTheme="majorHAnsi" w:hAnsiTheme="majorHAnsi" w:cstheme="majorHAnsi"/>
        </w:rPr>
      </w:pPr>
      <w:r>
        <w:rPr>
          <w:rFonts w:asciiTheme="majorHAnsi" w:hAnsiTheme="majorHAnsi" w:cstheme="majorHAnsi"/>
        </w:rPr>
        <w:t>D</w:t>
      </w:r>
      <w:r w:rsidR="00CE1815" w:rsidRPr="000D3033">
        <w:rPr>
          <w:rFonts w:asciiTheme="majorHAnsi" w:hAnsiTheme="majorHAnsi" w:cstheme="majorHAnsi"/>
        </w:rPr>
        <w:t>ysponują potencjałem ludzkim zdolnym do wykonania zamówienia</w:t>
      </w:r>
      <w:r>
        <w:rPr>
          <w:rFonts w:asciiTheme="majorHAnsi" w:hAnsiTheme="majorHAnsi" w:cstheme="majorHAnsi"/>
        </w:rPr>
        <w:t>.</w:t>
      </w:r>
    </w:p>
    <w:p w14:paraId="655D0F38" w14:textId="77777777" w:rsidR="000D3033" w:rsidRDefault="000D3033" w:rsidP="000D3033">
      <w:pPr>
        <w:pStyle w:val="Akapitzlist"/>
        <w:numPr>
          <w:ilvl w:val="0"/>
          <w:numId w:val="19"/>
        </w:numPr>
        <w:shd w:val="clear" w:color="auto" w:fill="FFFFFF"/>
        <w:spacing w:before="120"/>
        <w:contextualSpacing w:val="0"/>
        <w:jc w:val="both"/>
        <w:rPr>
          <w:rFonts w:asciiTheme="majorHAnsi" w:hAnsiTheme="majorHAnsi" w:cstheme="majorHAnsi"/>
        </w:rPr>
      </w:pPr>
      <w:r>
        <w:rPr>
          <w:rFonts w:asciiTheme="majorHAnsi" w:hAnsiTheme="majorHAnsi" w:cstheme="majorHAnsi"/>
        </w:rPr>
        <w:t>P</w:t>
      </w:r>
      <w:r w:rsidR="00CE1815" w:rsidRPr="000D3033">
        <w:rPr>
          <w:rFonts w:asciiTheme="majorHAnsi" w:hAnsiTheme="majorHAnsi" w:cstheme="majorHAnsi"/>
        </w:rPr>
        <w:t>osiadają sytuację ekonomiczną i finansową pozwalającą na realizację zamówienia</w:t>
      </w:r>
      <w:r>
        <w:rPr>
          <w:rFonts w:asciiTheme="majorHAnsi" w:hAnsiTheme="majorHAnsi" w:cstheme="majorHAnsi"/>
        </w:rPr>
        <w:t>.</w:t>
      </w:r>
    </w:p>
    <w:p w14:paraId="02C35853" w14:textId="63FCBC9F" w:rsidR="000D3033" w:rsidRDefault="000D3033" w:rsidP="000D3033">
      <w:pPr>
        <w:pStyle w:val="Akapitzlist"/>
        <w:numPr>
          <w:ilvl w:val="0"/>
          <w:numId w:val="19"/>
        </w:numPr>
        <w:shd w:val="clear" w:color="auto" w:fill="FFFFFF"/>
        <w:spacing w:before="120"/>
        <w:contextualSpacing w:val="0"/>
        <w:jc w:val="both"/>
        <w:rPr>
          <w:rFonts w:asciiTheme="majorHAnsi" w:hAnsiTheme="majorHAnsi" w:cstheme="majorHAnsi"/>
        </w:rPr>
      </w:pPr>
      <w:r w:rsidRPr="000D3033">
        <w:rPr>
          <w:rFonts w:asciiTheme="majorHAnsi" w:hAnsiTheme="majorHAnsi" w:cstheme="majorHAnsi"/>
        </w:rPr>
        <w:t>P</w:t>
      </w:r>
      <w:r w:rsidR="00CE1815" w:rsidRPr="000D3033">
        <w:rPr>
          <w:rFonts w:asciiTheme="majorHAnsi" w:hAnsiTheme="majorHAnsi" w:cstheme="majorHAnsi"/>
        </w:rPr>
        <w:t>rzedstawią w wyznaczonym terminie kompletną i podpisaną ofertę</w:t>
      </w:r>
      <w:r w:rsidRPr="000D3033">
        <w:rPr>
          <w:rFonts w:asciiTheme="majorHAnsi" w:hAnsiTheme="majorHAnsi" w:cstheme="majorHAnsi"/>
        </w:rPr>
        <w:t>.</w:t>
      </w:r>
    </w:p>
    <w:p w14:paraId="71DD17B8" w14:textId="7B25FD7D" w:rsidR="005F3F40" w:rsidRPr="005F3F40" w:rsidRDefault="005F3F40" w:rsidP="005F3F40">
      <w:pPr>
        <w:pStyle w:val="Akapitzlist"/>
        <w:numPr>
          <w:ilvl w:val="0"/>
          <w:numId w:val="19"/>
        </w:numPr>
        <w:shd w:val="clear" w:color="auto" w:fill="FFFFFF"/>
        <w:spacing w:before="120"/>
        <w:contextualSpacing w:val="0"/>
        <w:jc w:val="both"/>
        <w:rPr>
          <w:rFonts w:asciiTheme="majorHAnsi" w:hAnsiTheme="majorHAnsi" w:cstheme="majorHAnsi"/>
        </w:rPr>
      </w:pPr>
      <w:r w:rsidRPr="00DA6A4B">
        <w:rPr>
          <w:rFonts w:asciiTheme="majorHAnsi" w:hAnsiTheme="majorHAnsi" w:cstheme="majorHAnsi"/>
        </w:rPr>
        <w:t>Jeden Wykonawca może złożyć jedną ofertę. Z uwagi na charakter zamówienia zapytanie jest skierowane do Wykonawców prowadzących działalność gospodarczą</w:t>
      </w:r>
      <w:r>
        <w:rPr>
          <w:rFonts w:asciiTheme="majorHAnsi" w:hAnsiTheme="majorHAnsi" w:cstheme="majorHAnsi"/>
        </w:rPr>
        <w:t xml:space="preserve"> </w:t>
      </w:r>
      <w:r w:rsidRPr="000D3033">
        <w:rPr>
          <w:rFonts w:asciiTheme="majorHAnsi" w:hAnsiTheme="majorHAnsi" w:cstheme="majorHAnsi"/>
        </w:rPr>
        <w:t>w zakresie świadczenia usług uprawniających do wykonania zadania</w:t>
      </w:r>
      <w:r w:rsidR="002B7F73">
        <w:rPr>
          <w:rFonts w:asciiTheme="majorHAnsi" w:hAnsiTheme="majorHAnsi" w:cstheme="majorHAnsi"/>
        </w:rPr>
        <w:t>.</w:t>
      </w:r>
    </w:p>
    <w:p w14:paraId="4FC0E380" w14:textId="6B60FC7E" w:rsidR="001F056E" w:rsidRPr="000D3033" w:rsidRDefault="001F056E" w:rsidP="000D3033">
      <w:pPr>
        <w:pStyle w:val="Akapitzlist"/>
        <w:numPr>
          <w:ilvl w:val="0"/>
          <w:numId w:val="19"/>
        </w:numPr>
        <w:shd w:val="clear" w:color="auto" w:fill="FFFFFF"/>
        <w:spacing w:before="120"/>
        <w:contextualSpacing w:val="0"/>
        <w:jc w:val="both"/>
        <w:rPr>
          <w:rFonts w:asciiTheme="majorHAnsi" w:hAnsiTheme="majorHAnsi" w:cstheme="majorHAnsi"/>
        </w:rPr>
      </w:pPr>
      <w:r w:rsidRPr="000D3033">
        <w:rPr>
          <w:rFonts w:asciiTheme="majorHAnsi" w:hAnsiTheme="majorHAnsi" w:cstheme="majorHAnsi"/>
        </w:rPr>
        <w:t>Z postępowania zostaną wykluczeni Wykonawcy, którzy w ramach niniejszego postępowania złożyli oświadczenia lub dokumenty zawierające nieprawdę.</w:t>
      </w:r>
    </w:p>
    <w:p w14:paraId="35E48E67" w14:textId="77777777" w:rsidR="001F056E" w:rsidRPr="00DA6A4B" w:rsidRDefault="001F056E" w:rsidP="001F056E">
      <w:pPr>
        <w:pStyle w:val="Akapitzlist"/>
        <w:numPr>
          <w:ilvl w:val="0"/>
          <w:numId w:val="19"/>
        </w:numPr>
        <w:shd w:val="clear" w:color="auto" w:fill="FFFFFF"/>
        <w:spacing w:before="120"/>
        <w:contextualSpacing w:val="0"/>
        <w:jc w:val="both"/>
        <w:rPr>
          <w:rFonts w:asciiTheme="majorHAnsi" w:hAnsiTheme="majorHAnsi" w:cstheme="majorHAnsi"/>
        </w:rPr>
      </w:pPr>
      <w:r w:rsidRPr="00DA6A4B">
        <w:rPr>
          <w:rFonts w:asciiTheme="majorHAnsi" w:hAnsiTheme="majorHAnsi" w:cstheme="majorHAnsi"/>
        </w:rPr>
        <w:t>Z postępowania zostaną wykluczeni Wykonawcy, którzy w swoich działaniach kwestionowali decyzje naukowych komisji etycznych lub w inny sposób działali na szkodę wolności prowadzenia badań naukowych.</w:t>
      </w:r>
    </w:p>
    <w:p w14:paraId="1C37C449" w14:textId="77777777" w:rsidR="001F056E" w:rsidRPr="00DA6A4B" w:rsidRDefault="001F056E" w:rsidP="001F056E">
      <w:pPr>
        <w:pStyle w:val="Akapitzlist"/>
        <w:numPr>
          <w:ilvl w:val="0"/>
          <w:numId w:val="19"/>
        </w:numPr>
        <w:shd w:val="clear" w:color="auto" w:fill="FFFFFF"/>
        <w:spacing w:before="120"/>
        <w:contextualSpacing w:val="0"/>
        <w:jc w:val="both"/>
        <w:rPr>
          <w:rFonts w:asciiTheme="majorHAnsi" w:hAnsiTheme="majorHAnsi" w:cstheme="majorHAnsi"/>
        </w:rPr>
      </w:pPr>
      <w:r w:rsidRPr="00DA6A4B">
        <w:rPr>
          <w:rFonts w:asciiTheme="majorHAnsi" w:hAnsiTheme="majorHAnsi" w:cstheme="majorHAnsi"/>
        </w:rPr>
        <w:t>Z postępowania zostaną wykluczeni Wykonawcy, którzy w przeszłości współpracowali z Zamawiającym i nienależycie wykonywali usługi badawcze podobne do tych, które są przedmiotem niniejszego zamówienia.</w:t>
      </w:r>
    </w:p>
    <w:p w14:paraId="2271E735" w14:textId="77777777" w:rsidR="001F056E" w:rsidRPr="00DA6A4B" w:rsidRDefault="001F056E" w:rsidP="001F056E">
      <w:pPr>
        <w:pStyle w:val="Akapitzlist"/>
        <w:numPr>
          <w:ilvl w:val="0"/>
          <w:numId w:val="19"/>
        </w:numPr>
        <w:shd w:val="clear" w:color="auto" w:fill="FFFFFF"/>
        <w:spacing w:before="120"/>
        <w:contextualSpacing w:val="0"/>
        <w:jc w:val="both"/>
        <w:rPr>
          <w:rFonts w:asciiTheme="majorHAnsi" w:hAnsiTheme="majorHAnsi" w:cstheme="majorHAnsi"/>
        </w:rPr>
      </w:pPr>
      <w:r w:rsidRPr="00DA6A4B">
        <w:rPr>
          <w:rFonts w:asciiTheme="majorHAnsi" w:hAnsiTheme="majorHAnsi" w:cstheme="majorHAnsi"/>
        </w:rPr>
        <w:t>Z postępowania zostaną wykluczeni Wykonawcy, którzy stosowali lub stosują nieuczciwe lub nieetyczne zasady przy rekrutacji uczestników badań on-line CAWI.</w:t>
      </w:r>
    </w:p>
    <w:p w14:paraId="06BFA90F" w14:textId="77777777" w:rsidR="001F056E" w:rsidRPr="00DA6A4B" w:rsidRDefault="001F056E" w:rsidP="001F056E">
      <w:pPr>
        <w:pStyle w:val="Akapitzlist"/>
        <w:numPr>
          <w:ilvl w:val="0"/>
          <w:numId w:val="19"/>
        </w:numPr>
        <w:shd w:val="clear" w:color="auto" w:fill="FFFFFF"/>
        <w:spacing w:before="120"/>
        <w:contextualSpacing w:val="0"/>
        <w:jc w:val="both"/>
        <w:rPr>
          <w:rFonts w:asciiTheme="majorHAnsi" w:hAnsiTheme="majorHAnsi" w:cstheme="majorHAnsi"/>
        </w:rPr>
      </w:pPr>
      <w:r w:rsidRPr="00DA6A4B">
        <w:rPr>
          <w:rFonts w:asciiTheme="majorHAnsi" w:hAnsiTheme="majorHAnsi" w:cstheme="majorHAnsi"/>
        </w:rPr>
        <w:t>Z postępowanie zostaną wykluczeni Wykonawcy, którzy nie posiadają aktualnego certyfikatu jakości usług badawczych wydawanego w wyniku niezależnego audytu - PKJPA lub innego równoznacznego certyfikatu, świadczącego o pomyślnym wyniku audytu w zakresie wykonywania badań ilościowych CAWI.</w:t>
      </w:r>
    </w:p>
    <w:p w14:paraId="01C55EE6" w14:textId="77777777" w:rsidR="001F056E" w:rsidRPr="00DA6A4B" w:rsidRDefault="001F056E" w:rsidP="001F056E">
      <w:pPr>
        <w:pStyle w:val="Akapitzlist"/>
        <w:numPr>
          <w:ilvl w:val="0"/>
          <w:numId w:val="19"/>
        </w:numPr>
        <w:shd w:val="clear" w:color="auto" w:fill="FFFFFF"/>
        <w:spacing w:before="120"/>
        <w:contextualSpacing w:val="0"/>
        <w:jc w:val="both"/>
        <w:rPr>
          <w:rFonts w:asciiTheme="majorHAnsi" w:hAnsiTheme="majorHAnsi" w:cstheme="majorHAnsi"/>
        </w:rPr>
      </w:pPr>
      <w:r w:rsidRPr="00DA6A4B">
        <w:rPr>
          <w:rFonts w:asciiTheme="majorHAnsi" w:hAnsiTheme="majorHAnsi" w:cstheme="majorHAnsi"/>
        </w:rPr>
        <w:lastRenderedPageBreak/>
        <w:t>Zamawiający w trosce o należyte wykonanie powierzonych zadań zastrzega sobie prawo do wnioskowania do Wykonawcy o złożenie dodatkowych wyjaśnień, jak również do wglądu w dokumentację potwierdzającą przedstawione w ofercie informacje. Wykonawca zobowiązany jest udzielić wyjaśnień lub złożyć dodatkowe dokumenty w terminie wyznaczonym przez Zamawiającego, który nie będzie krótszy niż 1 dzień roboczy (24h). Brak udzielenia wyjaśnień lub złożenia dodatkowych dokumentów w terminie określonym przez Zamawiającego może skutkować odrzuceniem oferty danego Wykonawcy.</w:t>
      </w:r>
    </w:p>
    <w:p w14:paraId="0BD644BF" w14:textId="6FD338A3" w:rsidR="001F056E" w:rsidRPr="00DA6A4B" w:rsidRDefault="001F056E" w:rsidP="001F056E">
      <w:pPr>
        <w:pStyle w:val="Akapitzlist"/>
        <w:numPr>
          <w:ilvl w:val="0"/>
          <w:numId w:val="19"/>
        </w:numPr>
        <w:shd w:val="clear" w:color="auto" w:fill="FFFFFF"/>
        <w:spacing w:before="120"/>
        <w:contextualSpacing w:val="0"/>
        <w:jc w:val="both"/>
        <w:rPr>
          <w:rFonts w:asciiTheme="majorHAnsi" w:hAnsiTheme="majorHAnsi" w:cstheme="majorHAnsi"/>
        </w:rPr>
      </w:pPr>
      <w:r w:rsidRPr="00DA6A4B">
        <w:rPr>
          <w:rFonts w:asciiTheme="majorHAnsi" w:hAnsiTheme="majorHAnsi" w:cstheme="majorHAnsi"/>
        </w:rPr>
        <w:t xml:space="preserve">W przypadku powstania wątpliwości w zakresie treści niniejszego Zapytania ofertowego, Wykonawcy mogą kierować zapytania o wyjaśnienie tych wątpliwości, na które Zamawiający zobowiązany jest odpowiedzieć, jeżeli zapytanie wpłynęło </w:t>
      </w:r>
      <w:r w:rsidR="00F727FA">
        <w:rPr>
          <w:rFonts w:asciiTheme="majorHAnsi" w:hAnsiTheme="majorHAnsi" w:cstheme="majorHAnsi"/>
        </w:rPr>
        <w:t>niezwłocznie.</w:t>
      </w:r>
    </w:p>
    <w:p w14:paraId="361806CA" w14:textId="77777777" w:rsidR="001F056E" w:rsidRPr="00DA6A4B" w:rsidRDefault="001F056E" w:rsidP="001F056E">
      <w:pPr>
        <w:pStyle w:val="Akapitzlist"/>
        <w:numPr>
          <w:ilvl w:val="0"/>
          <w:numId w:val="19"/>
        </w:numPr>
        <w:shd w:val="clear" w:color="auto" w:fill="FFFFFF"/>
        <w:spacing w:before="120"/>
        <w:contextualSpacing w:val="0"/>
        <w:jc w:val="both"/>
        <w:rPr>
          <w:rFonts w:asciiTheme="majorHAnsi" w:hAnsiTheme="majorHAnsi" w:cstheme="majorHAnsi"/>
        </w:rPr>
      </w:pPr>
      <w:r w:rsidRPr="00DA6A4B">
        <w:rPr>
          <w:rFonts w:asciiTheme="majorHAnsi" w:hAnsiTheme="majorHAnsi" w:cstheme="majorHAnsi"/>
        </w:rPr>
        <w:t>Zamawiający zastrzega, że płatności dla Wykonawców z tytułu umowy zawartej w ramach niniejszego postępowania będą dokonywane wyłącznie na rachunek bankowy wpisany dla tego Wykonawcy na tzw. białą listę VAT znajdującej się na stronie https://www.podatki.gov.pl/wykaz-podatnikow-vat-wyszukiwarka</w:t>
      </w:r>
    </w:p>
    <w:p w14:paraId="52C95514" w14:textId="330ACEE3" w:rsidR="001F056E" w:rsidRDefault="001F056E" w:rsidP="001F056E">
      <w:pPr>
        <w:pStyle w:val="Akapitzlist"/>
        <w:numPr>
          <w:ilvl w:val="0"/>
          <w:numId w:val="19"/>
        </w:numPr>
        <w:shd w:val="clear" w:color="auto" w:fill="FFFFFF"/>
        <w:spacing w:before="120"/>
        <w:contextualSpacing w:val="0"/>
        <w:jc w:val="both"/>
        <w:rPr>
          <w:rFonts w:asciiTheme="majorHAnsi" w:hAnsiTheme="majorHAnsi" w:cstheme="majorHAnsi"/>
        </w:rPr>
      </w:pPr>
      <w:r w:rsidRPr="00DA6A4B">
        <w:rPr>
          <w:rFonts w:asciiTheme="majorHAnsi" w:hAnsiTheme="majorHAnsi" w:cstheme="majorHAnsi"/>
        </w:rPr>
        <w:t>Protesty w zakresie rozstrzygnięcia niniejszego postępowania mogą być dokonywania w ciągu 24 godzin od terminu ogłoszenia wyników.</w:t>
      </w:r>
    </w:p>
    <w:p w14:paraId="5CB76C23" w14:textId="77777777" w:rsidR="00DA245B" w:rsidRDefault="00DA245B" w:rsidP="00DA245B">
      <w:pPr>
        <w:tabs>
          <w:tab w:val="left" w:pos="2892"/>
        </w:tabs>
        <w:spacing w:after="0"/>
      </w:pPr>
    </w:p>
    <w:p w14:paraId="03BC6498" w14:textId="16215DDA" w:rsidR="00DA245B" w:rsidRPr="005F3F40" w:rsidRDefault="00DA245B" w:rsidP="00DA245B">
      <w:pPr>
        <w:tabs>
          <w:tab w:val="left" w:pos="2892"/>
        </w:tabs>
        <w:spacing w:after="0"/>
        <w:rPr>
          <w:rFonts w:asciiTheme="majorHAnsi" w:hAnsiTheme="majorHAnsi" w:cstheme="majorHAnsi"/>
        </w:rPr>
      </w:pPr>
      <w:r w:rsidRPr="005F3F40">
        <w:rPr>
          <w:rFonts w:asciiTheme="majorHAnsi" w:hAnsiTheme="majorHAnsi" w:cstheme="majorHAnsi"/>
        </w:rPr>
        <w:t>Ocena spełniania warunków udziału w postępowaniu nastąpi na podstawie oświadczeń złożonych przez Wykonawcę wraz z formularzem ofertowym.</w:t>
      </w:r>
    </w:p>
    <w:p w14:paraId="6D6BC194" w14:textId="77777777" w:rsidR="00DA245B" w:rsidRPr="005F3F40" w:rsidRDefault="00DA245B" w:rsidP="00DA245B">
      <w:pPr>
        <w:tabs>
          <w:tab w:val="left" w:pos="2892"/>
        </w:tabs>
        <w:spacing w:after="0"/>
        <w:rPr>
          <w:rFonts w:asciiTheme="majorHAnsi" w:hAnsiTheme="majorHAnsi" w:cstheme="majorHAnsi"/>
        </w:rPr>
      </w:pPr>
    </w:p>
    <w:p w14:paraId="59EE4AF7" w14:textId="3BA0861B" w:rsidR="00DA245B" w:rsidRPr="005F3F40" w:rsidRDefault="00DA245B" w:rsidP="00DA245B">
      <w:pPr>
        <w:tabs>
          <w:tab w:val="left" w:pos="2892"/>
        </w:tabs>
        <w:spacing w:after="0"/>
        <w:rPr>
          <w:rFonts w:asciiTheme="majorHAnsi" w:hAnsiTheme="majorHAnsi" w:cstheme="majorHAnsi"/>
        </w:rPr>
      </w:pPr>
      <w:r w:rsidRPr="005F3F40">
        <w:rPr>
          <w:rFonts w:asciiTheme="majorHAnsi" w:hAnsiTheme="majorHAnsi" w:cstheme="majorHAnsi"/>
        </w:rPr>
        <w:t>Sposób oceny warunków wymaganych od Wykonawców będzie zgodny z formułą spełnia/nie spełnia.</w:t>
      </w:r>
    </w:p>
    <w:p w14:paraId="10D1CBCA" w14:textId="77777777" w:rsidR="001F056E" w:rsidRDefault="001F056E" w:rsidP="001F056E">
      <w:pPr>
        <w:spacing w:before="120"/>
        <w:jc w:val="both"/>
        <w:rPr>
          <w:rFonts w:asciiTheme="majorHAnsi" w:hAnsiTheme="majorHAnsi" w:cstheme="majorHAnsi"/>
          <w:b/>
        </w:rPr>
      </w:pPr>
    </w:p>
    <w:p w14:paraId="74D77710" w14:textId="75A10440" w:rsidR="001B3DE7" w:rsidRPr="00B86C7D" w:rsidRDefault="001F056E" w:rsidP="00B86C7D">
      <w:pPr>
        <w:pStyle w:val="Akapitzlist"/>
        <w:numPr>
          <w:ilvl w:val="0"/>
          <w:numId w:val="11"/>
        </w:numPr>
        <w:spacing w:before="120"/>
        <w:jc w:val="both"/>
        <w:rPr>
          <w:rFonts w:asciiTheme="majorHAnsi" w:hAnsiTheme="majorHAnsi" w:cstheme="majorHAnsi"/>
          <w:b/>
        </w:rPr>
      </w:pPr>
      <w:r w:rsidRPr="00B86C7D">
        <w:rPr>
          <w:rFonts w:asciiTheme="majorHAnsi" w:hAnsiTheme="majorHAnsi" w:cstheme="majorHAnsi"/>
          <w:b/>
        </w:rPr>
        <w:t>OPIS SPOSOBU PRZYGOTOWANIA OFERTY</w:t>
      </w:r>
    </w:p>
    <w:p w14:paraId="4DFDAA9B" w14:textId="54FF88E8" w:rsidR="00EB281E" w:rsidRDefault="00EB281E" w:rsidP="00CE1815">
      <w:pPr>
        <w:tabs>
          <w:tab w:val="left" w:pos="2892"/>
        </w:tabs>
        <w:spacing w:after="0"/>
      </w:pPr>
      <w:r>
        <w:t>Ofertę należy sporządzić zgodnie z załączonym do zapytania formularzem ofertowym.</w:t>
      </w:r>
    </w:p>
    <w:p w14:paraId="6C11BFF2" w14:textId="77777777" w:rsidR="00EB281E" w:rsidRDefault="00EB281E" w:rsidP="00EB281E">
      <w:pPr>
        <w:tabs>
          <w:tab w:val="left" w:pos="2892"/>
        </w:tabs>
        <w:spacing w:after="0"/>
      </w:pPr>
      <w:r>
        <w:t>Nie dopuszcza się składania ofert wariantowych.</w:t>
      </w:r>
    </w:p>
    <w:p w14:paraId="51A69338" w14:textId="1BBCCC40" w:rsidR="00EB281E" w:rsidRPr="00B86C7D" w:rsidRDefault="00EB281E" w:rsidP="00B86C7D">
      <w:pPr>
        <w:tabs>
          <w:tab w:val="left" w:pos="2892"/>
        </w:tabs>
        <w:spacing w:after="0"/>
      </w:pPr>
      <w:r>
        <w:t>Termin ważności oferty powinien wynosić minimum 30 dni.</w:t>
      </w:r>
    </w:p>
    <w:p w14:paraId="3645E5FB" w14:textId="77777777" w:rsidR="001F056E" w:rsidRPr="00E229B3" w:rsidRDefault="001F056E" w:rsidP="00E229B3">
      <w:pPr>
        <w:pStyle w:val="Akapitzlist"/>
        <w:spacing w:before="240" w:after="240"/>
        <w:contextualSpacing w:val="0"/>
        <w:jc w:val="both"/>
        <w:rPr>
          <w:rFonts w:asciiTheme="majorHAnsi" w:hAnsiTheme="majorHAnsi" w:cstheme="majorHAnsi"/>
        </w:rPr>
      </w:pPr>
      <w:r w:rsidRPr="00E229B3">
        <w:rPr>
          <w:rFonts w:asciiTheme="majorHAnsi" w:hAnsiTheme="majorHAnsi" w:cstheme="majorHAnsi"/>
        </w:rPr>
        <w:t>Oferta powinna obejmować:</w:t>
      </w:r>
    </w:p>
    <w:p w14:paraId="3294A6D3" w14:textId="1F59443C" w:rsidR="001F056E" w:rsidRPr="00AA2A06" w:rsidRDefault="001F056E" w:rsidP="001F056E">
      <w:pPr>
        <w:spacing w:before="240" w:after="240"/>
        <w:ind w:left="1080" w:hanging="360"/>
        <w:rPr>
          <w:rFonts w:asciiTheme="majorHAnsi" w:hAnsiTheme="majorHAnsi" w:cstheme="majorHAnsi"/>
        </w:rPr>
      </w:pPr>
      <w:r w:rsidRPr="00AA2A06">
        <w:rPr>
          <w:rFonts w:asciiTheme="majorHAnsi" w:hAnsiTheme="majorHAnsi" w:cstheme="majorHAnsi"/>
        </w:rPr>
        <w:t xml:space="preserve">1)  </w:t>
      </w:r>
      <w:r w:rsidRPr="00AA2A06">
        <w:rPr>
          <w:rFonts w:asciiTheme="majorHAnsi" w:hAnsiTheme="majorHAnsi" w:cstheme="majorHAnsi"/>
        </w:rPr>
        <w:tab/>
        <w:t xml:space="preserve">cenę zamawianej usługi </w:t>
      </w:r>
    </w:p>
    <w:p w14:paraId="0BD0C1ED" w14:textId="77777777" w:rsidR="001F056E" w:rsidRPr="00AA2A06" w:rsidRDefault="001F056E" w:rsidP="001F056E">
      <w:pPr>
        <w:spacing w:before="240" w:after="240"/>
        <w:ind w:left="1080" w:hanging="360"/>
        <w:rPr>
          <w:rFonts w:asciiTheme="majorHAnsi" w:hAnsiTheme="majorHAnsi" w:cstheme="majorHAnsi"/>
        </w:rPr>
      </w:pPr>
      <w:r w:rsidRPr="00AA2A06">
        <w:rPr>
          <w:rFonts w:asciiTheme="majorHAnsi" w:hAnsiTheme="majorHAnsi" w:cstheme="majorHAnsi"/>
        </w:rPr>
        <w:t xml:space="preserve">2)  </w:t>
      </w:r>
      <w:r w:rsidRPr="00AA2A06">
        <w:rPr>
          <w:rFonts w:asciiTheme="majorHAnsi" w:hAnsiTheme="majorHAnsi" w:cstheme="majorHAnsi"/>
        </w:rPr>
        <w:tab/>
        <w:t>informację o czasie realizacji usługi</w:t>
      </w:r>
    </w:p>
    <w:p w14:paraId="62AC4955" w14:textId="77777777" w:rsidR="001F056E" w:rsidRPr="00AA2A06" w:rsidRDefault="001F056E" w:rsidP="001F056E">
      <w:pPr>
        <w:spacing w:before="240" w:after="240"/>
        <w:ind w:left="1080" w:hanging="360"/>
        <w:rPr>
          <w:rFonts w:asciiTheme="majorHAnsi" w:hAnsiTheme="majorHAnsi" w:cstheme="majorHAnsi"/>
        </w:rPr>
      </w:pPr>
      <w:r w:rsidRPr="00AA2A06">
        <w:rPr>
          <w:rFonts w:asciiTheme="majorHAnsi" w:hAnsiTheme="majorHAnsi" w:cstheme="majorHAnsi"/>
        </w:rPr>
        <w:t xml:space="preserve">3)  </w:t>
      </w:r>
      <w:r w:rsidRPr="00AA2A06">
        <w:rPr>
          <w:rFonts w:asciiTheme="majorHAnsi" w:hAnsiTheme="majorHAnsi" w:cstheme="majorHAnsi"/>
        </w:rPr>
        <w:tab/>
        <w:t>informacje o panelu internetowym – liczebność operacyjna panelu</w:t>
      </w:r>
    </w:p>
    <w:p w14:paraId="0686307A" w14:textId="77777777" w:rsidR="001F056E" w:rsidRPr="00AA2A06" w:rsidRDefault="001F056E" w:rsidP="001F056E">
      <w:pPr>
        <w:spacing w:before="240" w:after="240"/>
        <w:ind w:left="1080" w:hanging="360"/>
        <w:rPr>
          <w:rFonts w:asciiTheme="majorHAnsi" w:hAnsiTheme="majorHAnsi" w:cstheme="majorHAnsi"/>
        </w:rPr>
      </w:pPr>
      <w:r w:rsidRPr="00AA2A06">
        <w:rPr>
          <w:rFonts w:asciiTheme="majorHAnsi" w:hAnsiTheme="majorHAnsi" w:cstheme="majorHAnsi"/>
        </w:rPr>
        <w:t xml:space="preserve">4)  </w:t>
      </w:r>
      <w:r w:rsidRPr="00AA2A06">
        <w:rPr>
          <w:rFonts w:asciiTheme="majorHAnsi" w:hAnsiTheme="majorHAnsi" w:cstheme="majorHAnsi"/>
        </w:rPr>
        <w:tab/>
        <w:t>informacje o sposobach weryfikacji tożsamości osób badanych</w:t>
      </w:r>
    </w:p>
    <w:p w14:paraId="64FE6FB1" w14:textId="77777777" w:rsidR="001F056E" w:rsidRPr="00AA2A06" w:rsidRDefault="001F056E" w:rsidP="001F056E">
      <w:pPr>
        <w:spacing w:before="240" w:after="240"/>
        <w:ind w:left="1080" w:hanging="360"/>
        <w:rPr>
          <w:rFonts w:asciiTheme="majorHAnsi" w:hAnsiTheme="majorHAnsi" w:cstheme="majorHAnsi"/>
        </w:rPr>
      </w:pPr>
      <w:r w:rsidRPr="00AA2A06">
        <w:rPr>
          <w:rFonts w:asciiTheme="majorHAnsi" w:hAnsiTheme="majorHAnsi" w:cstheme="majorHAnsi"/>
        </w:rPr>
        <w:t xml:space="preserve">5)  </w:t>
      </w:r>
      <w:r w:rsidRPr="00AA2A06">
        <w:rPr>
          <w:rFonts w:asciiTheme="majorHAnsi" w:hAnsiTheme="majorHAnsi" w:cstheme="majorHAnsi"/>
        </w:rPr>
        <w:tab/>
        <w:t>minimum trzy  listy referencyjne</w:t>
      </w:r>
    </w:p>
    <w:p w14:paraId="100FBC0F" w14:textId="77777777" w:rsidR="001F056E" w:rsidRPr="00AA2A06" w:rsidRDefault="001F056E" w:rsidP="001F056E">
      <w:pPr>
        <w:spacing w:before="240" w:after="240"/>
        <w:ind w:left="1080" w:hanging="360"/>
        <w:rPr>
          <w:rFonts w:asciiTheme="majorHAnsi" w:hAnsiTheme="majorHAnsi" w:cstheme="majorHAnsi"/>
        </w:rPr>
      </w:pPr>
      <w:r w:rsidRPr="00AA2A06">
        <w:rPr>
          <w:rFonts w:asciiTheme="majorHAnsi" w:hAnsiTheme="majorHAnsi" w:cstheme="majorHAnsi"/>
        </w:rPr>
        <w:t xml:space="preserve">6)  </w:t>
      </w:r>
      <w:r w:rsidRPr="00AA2A06">
        <w:rPr>
          <w:rFonts w:asciiTheme="majorHAnsi" w:hAnsiTheme="majorHAnsi" w:cstheme="majorHAnsi"/>
        </w:rPr>
        <w:tab/>
        <w:t>informację o posiadaniu certyfikatu PKJPA  lub innego równoznacznego certyfikatu, świadczącego o pomyślnym wyniku audytu w zakresie wykonywania badań ilościowych CAWI</w:t>
      </w:r>
    </w:p>
    <w:p w14:paraId="46AE4E5C" w14:textId="6563CFF5" w:rsidR="001F056E" w:rsidRDefault="001F056E" w:rsidP="001F056E">
      <w:pPr>
        <w:spacing w:before="240" w:after="240"/>
        <w:ind w:left="1080" w:hanging="360"/>
        <w:rPr>
          <w:rFonts w:asciiTheme="majorHAnsi" w:hAnsiTheme="majorHAnsi" w:cstheme="majorHAnsi"/>
        </w:rPr>
      </w:pPr>
      <w:r w:rsidRPr="00AA2A06">
        <w:rPr>
          <w:rFonts w:asciiTheme="majorHAnsi" w:hAnsiTheme="majorHAnsi" w:cstheme="majorHAnsi"/>
        </w:rPr>
        <w:lastRenderedPageBreak/>
        <w:t xml:space="preserve">7)  </w:t>
      </w:r>
      <w:r w:rsidRPr="00AA2A06">
        <w:rPr>
          <w:rFonts w:asciiTheme="majorHAnsi" w:hAnsiTheme="majorHAnsi" w:cstheme="majorHAnsi"/>
        </w:rPr>
        <w:tab/>
        <w:t>informacje o osobie sprawującej nadzór merytoryczny (kierowniku projektu)</w:t>
      </w:r>
      <w:r>
        <w:rPr>
          <w:rFonts w:asciiTheme="majorHAnsi" w:hAnsiTheme="majorHAnsi" w:cstheme="majorHAnsi"/>
        </w:rPr>
        <w:t>.</w:t>
      </w:r>
    </w:p>
    <w:p w14:paraId="28010121" w14:textId="77777777" w:rsidR="001F056E" w:rsidRDefault="001F056E" w:rsidP="001F056E">
      <w:pPr>
        <w:pStyle w:val="Tekstpodstawowy"/>
        <w:spacing w:before="120"/>
        <w:rPr>
          <w:rFonts w:asciiTheme="majorHAnsi" w:hAnsiTheme="majorHAnsi" w:cstheme="majorHAnsi"/>
        </w:rPr>
      </w:pPr>
    </w:p>
    <w:p w14:paraId="4995236F" w14:textId="12D5253D" w:rsidR="001F056E" w:rsidRPr="00624C7D" w:rsidRDefault="001F056E" w:rsidP="001F056E">
      <w:pPr>
        <w:pStyle w:val="Tekstpodstawowy"/>
        <w:spacing w:before="120"/>
        <w:rPr>
          <w:rFonts w:asciiTheme="majorHAnsi" w:hAnsiTheme="majorHAnsi" w:cstheme="majorHAnsi"/>
        </w:rPr>
      </w:pPr>
      <w:r w:rsidRPr="00624C7D">
        <w:rPr>
          <w:rFonts w:asciiTheme="majorHAnsi" w:hAnsiTheme="majorHAnsi" w:cstheme="majorHAnsi"/>
        </w:rPr>
        <w:t>Oferty</w:t>
      </w:r>
      <w:r w:rsidR="00EB281E">
        <w:rPr>
          <w:rFonts w:asciiTheme="majorHAnsi" w:hAnsiTheme="majorHAnsi" w:cstheme="majorHAnsi"/>
        </w:rPr>
        <w:t xml:space="preserve"> należy przesłać w formie skanu podpisanego formularza ofertowego na adres</w:t>
      </w:r>
      <w:r w:rsidR="003D4BA8">
        <w:rPr>
          <w:rFonts w:asciiTheme="majorHAnsi" w:hAnsiTheme="majorHAnsi" w:cstheme="majorHAnsi"/>
        </w:rPr>
        <w:t xml:space="preserve">: </w:t>
      </w:r>
      <w:hyperlink r:id="rId10" w:history="1">
        <w:r w:rsidR="003D4BA8" w:rsidRPr="002B7F73">
          <w:rPr>
            <w:rStyle w:val="Hipercze"/>
            <w:rFonts w:asciiTheme="majorHAnsi" w:hAnsiTheme="majorHAnsi" w:cstheme="majorHAnsi"/>
          </w:rPr>
          <w:t>zamowienia@psych.uw.edu.pl</w:t>
        </w:r>
      </w:hyperlink>
      <w:r w:rsidR="003D4BA8" w:rsidRPr="002B7F73">
        <w:rPr>
          <w:rStyle w:val="Hipercze"/>
          <w:rFonts w:asciiTheme="majorHAnsi" w:hAnsiTheme="majorHAnsi" w:cstheme="majorHAnsi"/>
        </w:rPr>
        <w:t>;</w:t>
      </w:r>
      <w:r w:rsidR="002B7F73">
        <w:rPr>
          <w:rFonts w:ascii="Helvetica" w:hAnsi="Helvetica" w:cs="Helvetica"/>
          <w:color w:val="555555"/>
          <w:spacing w:val="5"/>
          <w:sz w:val="18"/>
          <w:szCs w:val="18"/>
          <w:shd w:val="clear" w:color="auto" w:fill="FFFFFF"/>
        </w:rPr>
        <w:t xml:space="preserve"> oraz </w:t>
      </w:r>
      <w:r w:rsidR="003D4BA8">
        <w:rPr>
          <w:rFonts w:ascii="Helvetica" w:hAnsi="Helvetica" w:cs="Helvetica"/>
          <w:color w:val="555555"/>
          <w:spacing w:val="5"/>
          <w:sz w:val="18"/>
          <w:szCs w:val="18"/>
          <w:shd w:val="clear" w:color="auto" w:fill="FFFFFF"/>
        </w:rPr>
        <w:t xml:space="preserve"> </w:t>
      </w:r>
      <w:hyperlink r:id="rId11" w:history="1">
        <w:r w:rsidR="00EB281E" w:rsidRPr="00EB281E">
          <w:rPr>
            <w:rStyle w:val="Hipercze"/>
            <w:rFonts w:asciiTheme="majorHAnsi" w:hAnsiTheme="majorHAnsi" w:cstheme="majorHAnsi"/>
          </w:rPr>
          <w:t>malgorzata.gambin@psych.uw.edu.pl</w:t>
        </w:r>
      </w:hyperlink>
      <w:r>
        <w:rPr>
          <w:rFonts w:asciiTheme="majorHAnsi" w:hAnsiTheme="majorHAnsi" w:cstheme="majorHAnsi"/>
        </w:rPr>
        <w:t xml:space="preserve">. </w:t>
      </w:r>
    </w:p>
    <w:p w14:paraId="797D27FF" w14:textId="3262444B" w:rsidR="001F056E" w:rsidRDefault="001F056E" w:rsidP="001F056E">
      <w:pPr>
        <w:pStyle w:val="Pat"/>
        <w:spacing w:before="120"/>
        <w:jc w:val="center"/>
        <w:rPr>
          <w:rFonts w:asciiTheme="majorHAnsi" w:hAnsiTheme="majorHAnsi" w:cstheme="majorHAnsi"/>
          <w:b/>
          <w:sz w:val="22"/>
          <w:szCs w:val="22"/>
        </w:rPr>
      </w:pPr>
      <w:r w:rsidRPr="00AA2A06">
        <w:rPr>
          <w:rFonts w:asciiTheme="majorHAnsi" w:hAnsiTheme="majorHAnsi" w:cstheme="majorHAnsi"/>
          <w:b/>
          <w:sz w:val="22"/>
          <w:szCs w:val="22"/>
        </w:rPr>
        <w:t xml:space="preserve">Nieprzekraczalny termin dostarczenia oferty to: </w:t>
      </w:r>
      <w:r w:rsidR="00CC4FC4">
        <w:rPr>
          <w:rFonts w:asciiTheme="majorHAnsi" w:hAnsiTheme="majorHAnsi" w:cstheme="majorHAnsi"/>
          <w:b/>
          <w:sz w:val="22"/>
          <w:szCs w:val="22"/>
        </w:rPr>
        <w:t xml:space="preserve"> </w:t>
      </w:r>
      <w:r w:rsidR="00CC4FC4" w:rsidRPr="00F45546">
        <w:rPr>
          <w:rFonts w:asciiTheme="majorHAnsi" w:hAnsiTheme="majorHAnsi" w:cstheme="majorHAnsi"/>
          <w:b/>
          <w:sz w:val="22"/>
          <w:szCs w:val="22"/>
          <w:u w:val="single"/>
        </w:rPr>
        <w:t xml:space="preserve">do dnia </w:t>
      </w:r>
      <w:r w:rsidR="00E706CF" w:rsidRPr="00F45546">
        <w:rPr>
          <w:rFonts w:asciiTheme="majorHAnsi" w:hAnsiTheme="majorHAnsi" w:cstheme="majorHAnsi"/>
          <w:b/>
          <w:sz w:val="22"/>
          <w:szCs w:val="22"/>
          <w:u w:val="single"/>
        </w:rPr>
        <w:t>27.04</w:t>
      </w:r>
      <w:r w:rsidRPr="00F45546">
        <w:rPr>
          <w:rFonts w:asciiTheme="majorHAnsi" w:hAnsiTheme="majorHAnsi" w:cstheme="majorHAnsi"/>
          <w:b/>
          <w:sz w:val="22"/>
          <w:szCs w:val="22"/>
          <w:u w:val="single"/>
        </w:rPr>
        <w:t xml:space="preserve">.2020r. do </w:t>
      </w:r>
      <w:r w:rsidRPr="00A46FAD">
        <w:rPr>
          <w:rFonts w:asciiTheme="majorHAnsi" w:hAnsiTheme="majorHAnsi" w:cstheme="majorHAnsi"/>
          <w:b/>
          <w:sz w:val="22"/>
          <w:szCs w:val="22"/>
          <w:u w:val="single"/>
        </w:rPr>
        <w:t xml:space="preserve">godziny </w:t>
      </w:r>
      <w:r w:rsidR="00A46FAD" w:rsidRPr="00A46FAD">
        <w:rPr>
          <w:rFonts w:asciiTheme="majorHAnsi" w:hAnsiTheme="majorHAnsi" w:cstheme="majorHAnsi"/>
          <w:b/>
          <w:sz w:val="22"/>
          <w:szCs w:val="22"/>
          <w:u w:val="single"/>
        </w:rPr>
        <w:t>17:00</w:t>
      </w:r>
    </w:p>
    <w:p w14:paraId="36188397" w14:textId="657D0315" w:rsidR="00CE1815" w:rsidRDefault="00CE1815" w:rsidP="001F056E">
      <w:pPr>
        <w:pStyle w:val="Pat"/>
        <w:spacing w:before="120"/>
        <w:jc w:val="center"/>
        <w:rPr>
          <w:rFonts w:asciiTheme="majorHAnsi" w:hAnsiTheme="majorHAnsi" w:cstheme="majorHAnsi"/>
          <w:b/>
          <w:sz w:val="22"/>
          <w:szCs w:val="22"/>
        </w:rPr>
      </w:pPr>
    </w:p>
    <w:p w14:paraId="07EC248F" w14:textId="77777777" w:rsidR="00CE1815" w:rsidRPr="00AA2A06" w:rsidRDefault="00CE1815" w:rsidP="001F056E">
      <w:pPr>
        <w:pStyle w:val="Pat"/>
        <w:spacing w:before="120"/>
        <w:jc w:val="center"/>
        <w:rPr>
          <w:rFonts w:asciiTheme="majorHAnsi" w:hAnsiTheme="majorHAnsi" w:cstheme="majorHAnsi"/>
          <w:b/>
          <w:sz w:val="22"/>
          <w:szCs w:val="22"/>
        </w:rPr>
      </w:pPr>
    </w:p>
    <w:p w14:paraId="51745733" w14:textId="1F7A4E65" w:rsidR="001F056E" w:rsidRPr="00AA2A06" w:rsidRDefault="001F056E" w:rsidP="00B86C7D">
      <w:pPr>
        <w:pStyle w:val="Tekstpodstawowy"/>
        <w:numPr>
          <w:ilvl w:val="0"/>
          <w:numId w:val="10"/>
        </w:numPr>
        <w:spacing w:before="120" w:after="0" w:line="240" w:lineRule="auto"/>
        <w:jc w:val="both"/>
        <w:rPr>
          <w:rFonts w:asciiTheme="majorHAnsi" w:hAnsiTheme="majorHAnsi" w:cstheme="majorHAnsi"/>
          <w:b/>
        </w:rPr>
      </w:pPr>
      <w:r w:rsidRPr="00AA2A06">
        <w:rPr>
          <w:rFonts w:asciiTheme="majorHAnsi" w:hAnsiTheme="majorHAnsi" w:cstheme="majorHAnsi"/>
          <w:b/>
        </w:rPr>
        <w:t>OCENA OFERT</w:t>
      </w:r>
    </w:p>
    <w:p w14:paraId="77421937" w14:textId="77777777" w:rsidR="001F056E" w:rsidRPr="00624C7D" w:rsidRDefault="001F056E" w:rsidP="001F056E">
      <w:pPr>
        <w:pStyle w:val="Tekstpodstawowy"/>
        <w:numPr>
          <w:ilvl w:val="1"/>
          <w:numId w:val="10"/>
        </w:numPr>
        <w:spacing w:before="120" w:after="0" w:line="240" w:lineRule="auto"/>
        <w:jc w:val="both"/>
        <w:rPr>
          <w:rFonts w:asciiTheme="majorHAnsi" w:hAnsiTheme="majorHAnsi" w:cstheme="majorHAnsi"/>
        </w:rPr>
      </w:pPr>
      <w:r w:rsidRPr="00624C7D">
        <w:rPr>
          <w:rFonts w:asciiTheme="majorHAnsi" w:hAnsiTheme="majorHAnsi" w:cstheme="majorHAnsi"/>
        </w:rPr>
        <w:t>Ocenie poddane zostaną tylko te oferty, które zawierają wszystkie elementy wymienione w pkt. 4.</w:t>
      </w:r>
    </w:p>
    <w:p w14:paraId="3DCE3D14" w14:textId="77777777" w:rsidR="001F056E" w:rsidRPr="00624C7D" w:rsidRDefault="001F056E" w:rsidP="001F056E">
      <w:pPr>
        <w:pStyle w:val="Tekstpodstawowy"/>
        <w:numPr>
          <w:ilvl w:val="1"/>
          <w:numId w:val="10"/>
        </w:numPr>
        <w:spacing w:before="120" w:after="0" w:line="240" w:lineRule="auto"/>
        <w:jc w:val="both"/>
        <w:rPr>
          <w:rFonts w:asciiTheme="majorHAnsi" w:hAnsiTheme="majorHAnsi" w:cstheme="majorHAnsi"/>
        </w:rPr>
      </w:pPr>
      <w:r w:rsidRPr="00624C7D">
        <w:rPr>
          <w:rFonts w:asciiTheme="majorHAnsi" w:hAnsiTheme="majorHAnsi" w:cstheme="majorHAnsi"/>
        </w:rPr>
        <w:t>Przy wyborze ofert Zamawiający będzie się kierował kryteriami:</w:t>
      </w:r>
    </w:p>
    <w:p w14:paraId="2C0A09E6" w14:textId="77777777" w:rsidR="001F056E" w:rsidRPr="00624C7D" w:rsidRDefault="001F056E" w:rsidP="001F056E">
      <w:pPr>
        <w:pStyle w:val="Tekstpodstawowy"/>
        <w:spacing w:before="120"/>
        <w:rPr>
          <w:rFonts w:asciiTheme="majorHAnsi" w:hAnsiTheme="majorHAnsi" w:cstheme="majorHAnsi"/>
        </w:rPr>
      </w:pPr>
    </w:p>
    <w:p w14:paraId="182A8A09" w14:textId="77777777" w:rsidR="001F056E" w:rsidRPr="00AA2A06" w:rsidRDefault="001F056E" w:rsidP="001F056E">
      <w:pPr>
        <w:spacing w:before="240" w:after="240"/>
        <w:jc w:val="both"/>
        <w:rPr>
          <w:rFonts w:asciiTheme="majorHAnsi" w:hAnsiTheme="majorHAnsi" w:cstheme="majorHAnsi"/>
          <w:b/>
        </w:rPr>
      </w:pPr>
      <w:r w:rsidRPr="00AA2A06">
        <w:rPr>
          <w:rFonts w:asciiTheme="majorHAnsi" w:hAnsiTheme="majorHAnsi" w:cstheme="majorHAnsi"/>
          <w:b/>
        </w:rPr>
        <w:t>Opis sposoby przyznawania punktów</w:t>
      </w:r>
    </w:p>
    <w:p w14:paraId="32FE27B4" w14:textId="77777777" w:rsidR="001F056E" w:rsidRPr="00AA2A06" w:rsidRDefault="001F056E" w:rsidP="001F056E">
      <w:pPr>
        <w:shd w:val="clear" w:color="auto" w:fill="FFFFFF"/>
        <w:spacing w:before="120"/>
        <w:rPr>
          <w:rFonts w:asciiTheme="majorHAnsi" w:hAnsiTheme="majorHAnsi" w:cstheme="majorHAnsi"/>
        </w:rPr>
      </w:pPr>
      <w:r w:rsidRPr="00AA2A06">
        <w:rPr>
          <w:rFonts w:asciiTheme="majorHAnsi" w:hAnsiTheme="majorHAnsi" w:cstheme="majorHAnsi"/>
        </w:rPr>
        <w:t>Kryteria oceny:</w:t>
      </w: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570"/>
        <w:gridCol w:w="6075"/>
        <w:gridCol w:w="2115"/>
      </w:tblGrid>
      <w:tr w:rsidR="001F056E" w:rsidRPr="00AA2A06" w14:paraId="36F83CF2" w14:textId="77777777" w:rsidTr="00DF382E">
        <w:trPr>
          <w:trHeight w:val="755"/>
        </w:trPr>
        <w:tc>
          <w:tcPr>
            <w:tcW w:w="57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5B45F337"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 xml:space="preserve"> </w:t>
            </w:r>
          </w:p>
        </w:tc>
        <w:tc>
          <w:tcPr>
            <w:tcW w:w="6075"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590621E"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Kryterium</w:t>
            </w:r>
          </w:p>
        </w:tc>
        <w:tc>
          <w:tcPr>
            <w:tcW w:w="2115"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F10EA46"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Waga  (Badanie CAWI)</w:t>
            </w:r>
          </w:p>
        </w:tc>
      </w:tr>
      <w:tr w:rsidR="001F056E" w:rsidRPr="00AA2A06" w14:paraId="66A4D17E" w14:textId="77777777" w:rsidTr="00DF382E">
        <w:trPr>
          <w:trHeight w:val="51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6C46EE9F"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1</w:t>
            </w:r>
          </w:p>
        </w:tc>
        <w:tc>
          <w:tcPr>
            <w:tcW w:w="6075" w:type="dxa"/>
            <w:tcBorders>
              <w:top w:val="nil"/>
              <w:left w:val="nil"/>
              <w:bottom w:val="single" w:sz="8" w:space="0" w:color="00000A"/>
              <w:right w:val="single" w:sz="8" w:space="0" w:color="00000A"/>
            </w:tcBorders>
            <w:tcMar>
              <w:top w:w="100" w:type="dxa"/>
              <w:left w:w="100" w:type="dxa"/>
              <w:bottom w:w="100" w:type="dxa"/>
              <w:right w:w="100" w:type="dxa"/>
            </w:tcMar>
          </w:tcPr>
          <w:p w14:paraId="783D3A60"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Cena zamówienia brutto</w:t>
            </w:r>
          </w:p>
        </w:tc>
        <w:tc>
          <w:tcPr>
            <w:tcW w:w="2115" w:type="dxa"/>
            <w:tcBorders>
              <w:top w:val="nil"/>
              <w:left w:val="nil"/>
              <w:bottom w:val="single" w:sz="8" w:space="0" w:color="00000A"/>
              <w:right w:val="single" w:sz="8" w:space="0" w:color="00000A"/>
            </w:tcBorders>
            <w:tcMar>
              <w:top w:w="100" w:type="dxa"/>
              <w:left w:w="100" w:type="dxa"/>
              <w:bottom w:w="100" w:type="dxa"/>
              <w:right w:w="100" w:type="dxa"/>
            </w:tcMar>
          </w:tcPr>
          <w:p w14:paraId="5FF57560" w14:textId="77777777" w:rsidR="001F056E" w:rsidRPr="00AA2A06" w:rsidRDefault="001F056E" w:rsidP="00DF382E">
            <w:pPr>
              <w:spacing w:before="240" w:after="240"/>
              <w:ind w:left="20"/>
              <w:jc w:val="center"/>
              <w:rPr>
                <w:rFonts w:asciiTheme="majorHAnsi" w:hAnsiTheme="majorHAnsi" w:cstheme="majorHAnsi"/>
              </w:rPr>
            </w:pPr>
            <w:r w:rsidRPr="00AA2A06">
              <w:rPr>
                <w:rFonts w:asciiTheme="majorHAnsi" w:hAnsiTheme="majorHAnsi" w:cstheme="majorHAnsi"/>
              </w:rPr>
              <w:t>50</w:t>
            </w:r>
          </w:p>
        </w:tc>
      </w:tr>
      <w:tr w:rsidR="001F056E" w:rsidRPr="00AA2A06" w14:paraId="4565EB84" w14:textId="77777777" w:rsidTr="00DF382E">
        <w:trPr>
          <w:trHeight w:val="48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C05C502"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2</w:t>
            </w:r>
          </w:p>
        </w:tc>
        <w:tc>
          <w:tcPr>
            <w:tcW w:w="6075" w:type="dxa"/>
            <w:tcBorders>
              <w:top w:val="nil"/>
              <w:left w:val="nil"/>
              <w:bottom w:val="single" w:sz="8" w:space="0" w:color="00000A"/>
              <w:right w:val="single" w:sz="8" w:space="0" w:color="00000A"/>
            </w:tcBorders>
            <w:tcMar>
              <w:top w:w="100" w:type="dxa"/>
              <w:left w:w="100" w:type="dxa"/>
              <w:bottom w:w="100" w:type="dxa"/>
              <w:right w:w="100" w:type="dxa"/>
            </w:tcMar>
          </w:tcPr>
          <w:p w14:paraId="6463CFB1" w14:textId="6D61A26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Czas realizacji usługi</w:t>
            </w:r>
            <w:r w:rsidR="00045685">
              <w:rPr>
                <w:rFonts w:asciiTheme="majorHAnsi" w:hAnsiTheme="majorHAnsi" w:cstheme="majorHAnsi"/>
              </w:rPr>
              <w:t xml:space="preserve"> (przeprowadzenia pierwszej serii pomiarów</w:t>
            </w:r>
            <w:r w:rsidR="00E63AE6">
              <w:rPr>
                <w:rFonts w:asciiTheme="majorHAnsi" w:hAnsiTheme="majorHAnsi" w:cstheme="majorHAnsi"/>
              </w:rPr>
              <w:t xml:space="preserve">, czyli </w:t>
            </w:r>
            <w:r w:rsidR="00045685">
              <w:rPr>
                <w:rFonts w:asciiTheme="majorHAnsi" w:hAnsiTheme="majorHAnsi" w:cstheme="majorHAnsi"/>
              </w:rPr>
              <w:t>pierwszych fal obydwu badań podłużnych oraz dostarczenia wyników)</w:t>
            </w:r>
          </w:p>
        </w:tc>
        <w:tc>
          <w:tcPr>
            <w:tcW w:w="2115" w:type="dxa"/>
            <w:tcBorders>
              <w:top w:val="nil"/>
              <w:left w:val="nil"/>
              <w:bottom w:val="single" w:sz="8" w:space="0" w:color="00000A"/>
              <w:right w:val="single" w:sz="8" w:space="0" w:color="00000A"/>
            </w:tcBorders>
            <w:tcMar>
              <w:top w:w="100" w:type="dxa"/>
              <w:left w:w="100" w:type="dxa"/>
              <w:bottom w:w="100" w:type="dxa"/>
              <w:right w:w="100" w:type="dxa"/>
            </w:tcMar>
          </w:tcPr>
          <w:p w14:paraId="64239DB4" w14:textId="77777777" w:rsidR="001F056E" w:rsidRPr="00AA2A06" w:rsidRDefault="001F056E" w:rsidP="00DF382E">
            <w:pPr>
              <w:spacing w:before="240" w:after="240"/>
              <w:ind w:left="20"/>
              <w:jc w:val="center"/>
              <w:rPr>
                <w:rFonts w:asciiTheme="majorHAnsi" w:hAnsiTheme="majorHAnsi" w:cstheme="majorHAnsi"/>
              </w:rPr>
            </w:pPr>
            <w:r w:rsidRPr="00AA2A06">
              <w:rPr>
                <w:rFonts w:asciiTheme="majorHAnsi" w:hAnsiTheme="majorHAnsi" w:cstheme="majorHAnsi"/>
              </w:rPr>
              <w:t>20</w:t>
            </w:r>
          </w:p>
        </w:tc>
      </w:tr>
      <w:tr w:rsidR="001F056E" w:rsidRPr="00AA2A06" w14:paraId="39275703" w14:textId="77777777" w:rsidTr="00DF382E">
        <w:trPr>
          <w:trHeight w:val="1100"/>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7208FAB8"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3</w:t>
            </w:r>
          </w:p>
        </w:tc>
        <w:tc>
          <w:tcPr>
            <w:tcW w:w="6075" w:type="dxa"/>
            <w:tcBorders>
              <w:top w:val="nil"/>
              <w:left w:val="nil"/>
              <w:bottom w:val="single" w:sz="8" w:space="0" w:color="00000A"/>
              <w:right w:val="single" w:sz="8" w:space="0" w:color="00000A"/>
            </w:tcBorders>
            <w:tcMar>
              <w:top w:w="100" w:type="dxa"/>
              <w:left w:w="100" w:type="dxa"/>
              <w:bottom w:w="100" w:type="dxa"/>
              <w:right w:w="100" w:type="dxa"/>
            </w:tcMar>
          </w:tcPr>
          <w:p w14:paraId="5D8767E4" w14:textId="77777777" w:rsidR="001F056E" w:rsidRPr="00AA2A06" w:rsidRDefault="001F056E" w:rsidP="00DF382E">
            <w:pPr>
              <w:shd w:val="clear" w:color="auto" w:fill="FFFFFF"/>
              <w:spacing w:before="120"/>
              <w:ind w:left="20"/>
              <w:rPr>
                <w:rFonts w:asciiTheme="majorHAnsi" w:hAnsiTheme="majorHAnsi" w:cstheme="majorHAnsi"/>
              </w:rPr>
            </w:pPr>
            <w:r w:rsidRPr="00AA2A06">
              <w:rPr>
                <w:rFonts w:asciiTheme="majorHAnsi" w:hAnsiTheme="majorHAnsi" w:cstheme="majorHAnsi"/>
              </w:rPr>
              <w:t>Liczebność operacyjna panelu</w:t>
            </w:r>
          </w:p>
        </w:tc>
        <w:tc>
          <w:tcPr>
            <w:tcW w:w="2115" w:type="dxa"/>
            <w:tcBorders>
              <w:top w:val="nil"/>
              <w:left w:val="nil"/>
              <w:bottom w:val="single" w:sz="8" w:space="0" w:color="00000A"/>
              <w:right w:val="single" w:sz="8" w:space="0" w:color="00000A"/>
            </w:tcBorders>
            <w:tcMar>
              <w:top w:w="100" w:type="dxa"/>
              <w:left w:w="100" w:type="dxa"/>
              <w:bottom w:w="100" w:type="dxa"/>
              <w:right w:w="100" w:type="dxa"/>
            </w:tcMar>
          </w:tcPr>
          <w:p w14:paraId="2EA98A31" w14:textId="77777777" w:rsidR="001F056E" w:rsidRPr="00AA2A06" w:rsidRDefault="001F056E" w:rsidP="00DF382E">
            <w:pPr>
              <w:spacing w:before="240" w:after="240"/>
              <w:ind w:left="20"/>
              <w:jc w:val="center"/>
              <w:rPr>
                <w:rFonts w:asciiTheme="majorHAnsi" w:hAnsiTheme="majorHAnsi" w:cstheme="majorHAnsi"/>
              </w:rPr>
            </w:pPr>
            <w:r w:rsidRPr="00AA2A06">
              <w:rPr>
                <w:rFonts w:asciiTheme="majorHAnsi" w:hAnsiTheme="majorHAnsi" w:cstheme="majorHAnsi"/>
              </w:rPr>
              <w:t>15</w:t>
            </w:r>
          </w:p>
        </w:tc>
      </w:tr>
      <w:tr w:rsidR="001F056E" w:rsidRPr="00AA2A06" w14:paraId="6CDC6F31" w14:textId="77777777" w:rsidTr="00DF382E">
        <w:trPr>
          <w:trHeight w:val="75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3541E66E"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4</w:t>
            </w:r>
          </w:p>
        </w:tc>
        <w:tc>
          <w:tcPr>
            <w:tcW w:w="6075" w:type="dxa"/>
            <w:tcBorders>
              <w:top w:val="nil"/>
              <w:left w:val="nil"/>
              <w:bottom w:val="single" w:sz="8" w:space="0" w:color="00000A"/>
              <w:right w:val="single" w:sz="8" w:space="0" w:color="00000A"/>
            </w:tcBorders>
            <w:tcMar>
              <w:top w:w="100" w:type="dxa"/>
              <w:left w:w="100" w:type="dxa"/>
              <w:bottom w:w="100" w:type="dxa"/>
              <w:right w:w="100" w:type="dxa"/>
            </w:tcMar>
          </w:tcPr>
          <w:p w14:paraId="3C31E9B8"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 xml:space="preserve">Sposoby weryfikacji tożsamości zarejestrowanych </w:t>
            </w:r>
            <w:proofErr w:type="spellStart"/>
            <w:r w:rsidRPr="00AA2A06">
              <w:rPr>
                <w:rFonts w:asciiTheme="majorHAnsi" w:hAnsiTheme="majorHAnsi" w:cstheme="majorHAnsi"/>
              </w:rPr>
              <w:t>panelistów</w:t>
            </w:r>
            <w:proofErr w:type="spellEnd"/>
          </w:p>
        </w:tc>
        <w:tc>
          <w:tcPr>
            <w:tcW w:w="2115" w:type="dxa"/>
            <w:tcBorders>
              <w:top w:val="nil"/>
              <w:left w:val="nil"/>
              <w:bottom w:val="single" w:sz="8" w:space="0" w:color="00000A"/>
              <w:right w:val="single" w:sz="8" w:space="0" w:color="00000A"/>
            </w:tcBorders>
            <w:tcMar>
              <w:top w:w="100" w:type="dxa"/>
              <w:left w:w="100" w:type="dxa"/>
              <w:bottom w:w="100" w:type="dxa"/>
              <w:right w:w="100" w:type="dxa"/>
            </w:tcMar>
          </w:tcPr>
          <w:p w14:paraId="61E016ED" w14:textId="77777777" w:rsidR="001F056E" w:rsidRPr="00AA2A06" w:rsidRDefault="001F056E" w:rsidP="00DF382E">
            <w:pPr>
              <w:spacing w:before="240" w:after="240"/>
              <w:ind w:left="20"/>
              <w:jc w:val="center"/>
              <w:rPr>
                <w:rFonts w:asciiTheme="majorHAnsi" w:hAnsiTheme="majorHAnsi" w:cstheme="majorHAnsi"/>
              </w:rPr>
            </w:pPr>
            <w:r w:rsidRPr="00AA2A06">
              <w:rPr>
                <w:rFonts w:asciiTheme="majorHAnsi" w:hAnsiTheme="majorHAnsi" w:cstheme="majorHAnsi"/>
              </w:rPr>
              <w:t>15</w:t>
            </w:r>
          </w:p>
        </w:tc>
      </w:tr>
      <w:tr w:rsidR="001F056E" w:rsidRPr="00AA2A06" w14:paraId="34F78D82" w14:textId="77777777" w:rsidTr="00DF382E">
        <w:trPr>
          <w:trHeight w:val="48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FA2969F"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 xml:space="preserve"> </w:t>
            </w:r>
          </w:p>
        </w:tc>
        <w:tc>
          <w:tcPr>
            <w:tcW w:w="6075" w:type="dxa"/>
            <w:tcBorders>
              <w:top w:val="nil"/>
              <w:left w:val="nil"/>
              <w:bottom w:val="single" w:sz="8" w:space="0" w:color="00000A"/>
              <w:right w:val="single" w:sz="8" w:space="0" w:color="00000A"/>
            </w:tcBorders>
            <w:tcMar>
              <w:top w:w="100" w:type="dxa"/>
              <w:left w:w="100" w:type="dxa"/>
              <w:bottom w:w="100" w:type="dxa"/>
              <w:right w:w="100" w:type="dxa"/>
            </w:tcMar>
          </w:tcPr>
          <w:p w14:paraId="7B793A49" w14:textId="77777777" w:rsidR="001F056E" w:rsidRPr="00AA2A06" w:rsidRDefault="001F056E" w:rsidP="00DF382E">
            <w:pPr>
              <w:spacing w:before="240" w:after="240"/>
              <w:ind w:left="20"/>
              <w:rPr>
                <w:rFonts w:asciiTheme="majorHAnsi" w:hAnsiTheme="majorHAnsi" w:cstheme="majorHAnsi"/>
              </w:rPr>
            </w:pPr>
            <w:r w:rsidRPr="00AA2A06">
              <w:rPr>
                <w:rFonts w:asciiTheme="majorHAnsi" w:hAnsiTheme="majorHAnsi" w:cstheme="majorHAnsi"/>
              </w:rPr>
              <w:t>RAZEM</w:t>
            </w:r>
          </w:p>
        </w:tc>
        <w:tc>
          <w:tcPr>
            <w:tcW w:w="2115" w:type="dxa"/>
            <w:tcBorders>
              <w:top w:val="nil"/>
              <w:left w:val="nil"/>
              <w:bottom w:val="single" w:sz="8" w:space="0" w:color="00000A"/>
              <w:right w:val="single" w:sz="8" w:space="0" w:color="00000A"/>
            </w:tcBorders>
            <w:tcMar>
              <w:top w:w="100" w:type="dxa"/>
              <w:left w:w="100" w:type="dxa"/>
              <w:bottom w:w="100" w:type="dxa"/>
              <w:right w:w="100" w:type="dxa"/>
            </w:tcMar>
          </w:tcPr>
          <w:p w14:paraId="74BDEB44" w14:textId="77777777" w:rsidR="001F056E" w:rsidRPr="00AA2A06" w:rsidRDefault="001F056E" w:rsidP="00DF382E">
            <w:pPr>
              <w:spacing w:before="240" w:after="240"/>
              <w:ind w:left="20"/>
              <w:jc w:val="center"/>
              <w:rPr>
                <w:rFonts w:asciiTheme="majorHAnsi" w:hAnsiTheme="majorHAnsi" w:cstheme="majorHAnsi"/>
              </w:rPr>
            </w:pPr>
            <w:r w:rsidRPr="00AA2A06">
              <w:rPr>
                <w:rFonts w:asciiTheme="majorHAnsi" w:hAnsiTheme="majorHAnsi" w:cstheme="majorHAnsi"/>
              </w:rPr>
              <w:t>100</w:t>
            </w:r>
          </w:p>
        </w:tc>
      </w:tr>
    </w:tbl>
    <w:p w14:paraId="4EC07566" w14:textId="77777777" w:rsidR="001F056E" w:rsidRPr="00624C7D" w:rsidRDefault="001F056E" w:rsidP="001F056E">
      <w:pPr>
        <w:pStyle w:val="Textbody"/>
        <w:spacing w:after="0" w:line="276" w:lineRule="auto"/>
        <w:jc w:val="both"/>
        <w:rPr>
          <w:rFonts w:asciiTheme="majorHAnsi" w:hAnsiTheme="majorHAnsi" w:cstheme="majorHAnsi"/>
          <w:sz w:val="22"/>
          <w:szCs w:val="22"/>
        </w:rPr>
      </w:pPr>
    </w:p>
    <w:p w14:paraId="5BF22F8B" w14:textId="77777777" w:rsidR="00A46FAD" w:rsidRDefault="00A46FAD" w:rsidP="001F056E">
      <w:pPr>
        <w:pStyle w:val="Textbody"/>
        <w:spacing w:after="0" w:line="276" w:lineRule="auto"/>
        <w:ind w:left="709"/>
        <w:jc w:val="both"/>
        <w:rPr>
          <w:rFonts w:asciiTheme="majorHAnsi" w:hAnsiTheme="majorHAnsi" w:cstheme="majorHAnsi"/>
          <w:sz w:val="22"/>
          <w:szCs w:val="22"/>
        </w:rPr>
      </w:pPr>
    </w:p>
    <w:p w14:paraId="08E0A56E" w14:textId="77777777" w:rsidR="00A46FAD" w:rsidRDefault="00A46FAD" w:rsidP="001F056E">
      <w:pPr>
        <w:pStyle w:val="Textbody"/>
        <w:spacing w:after="0" w:line="276" w:lineRule="auto"/>
        <w:ind w:left="709"/>
        <w:jc w:val="both"/>
        <w:rPr>
          <w:rFonts w:asciiTheme="majorHAnsi" w:hAnsiTheme="majorHAnsi" w:cstheme="majorHAnsi"/>
          <w:sz w:val="22"/>
          <w:szCs w:val="22"/>
        </w:rPr>
      </w:pPr>
    </w:p>
    <w:p w14:paraId="371DB7C6" w14:textId="77777777" w:rsidR="00A46FAD" w:rsidRDefault="00A46FAD" w:rsidP="001F056E">
      <w:pPr>
        <w:pStyle w:val="Textbody"/>
        <w:spacing w:after="0" w:line="276" w:lineRule="auto"/>
        <w:ind w:left="709"/>
        <w:jc w:val="both"/>
        <w:rPr>
          <w:rFonts w:asciiTheme="majorHAnsi" w:hAnsiTheme="majorHAnsi" w:cstheme="majorHAnsi"/>
          <w:sz w:val="22"/>
          <w:szCs w:val="22"/>
        </w:rPr>
      </w:pPr>
    </w:p>
    <w:p w14:paraId="4864AE89" w14:textId="2D3721F0" w:rsidR="001F056E" w:rsidRPr="00624C7D" w:rsidRDefault="001F056E" w:rsidP="001F056E">
      <w:pPr>
        <w:pStyle w:val="Textbody"/>
        <w:spacing w:after="0" w:line="276" w:lineRule="auto"/>
        <w:ind w:left="709"/>
        <w:jc w:val="both"/>
        <w:rPr>
          <w:rFonts w:asciiTheme="majorHAnsi" w:hAnsiTheme="majorHAnsi" w:cstheme="majorHAnsi"/>
          <w:sz w:val="22"/>
          <w:szCs w:val="22"/>
        </w:rPr>
      </w:pPr>
      <w:r w:rsidRPr="00AA2A06">
        <w:rPr>
          <w:rFonts w:asciiTheme="majorHAnsi" w:hAnsiTheme="majorHAnsi" w:cstheme="majorHAnsi"/>
          <w:sz w:val="22"/>
          <w:szCs w:val="22"/>
        </w:rPr>
        <w:lastRenderedPageBreak/>
        <w:t>OPIS SPOSOBU PRZYZNAWANIA PUNKTÓW:</w:t>
      </w:r>
    </w:p>
    <w:p w14:paraId="5988877F" w14:textId="77777777" w:rsidR="001F056E" w:rsidRPr="00AA2A06" w:rsidRDefault="001F056E" w:rsidP="001F056E">
      <w:pPr>
        <w:pStyle w:val="Akapitzlist"/>
        <w:numPr>
          <w:ilvl w:val="0"/>
          <w:numId w:val="17"/>
        </w:numPr>
        <w:spacing w:before="240" w:after="240" w:line="240" w:lineRule="auto"/>
        <w:jc w:val="both"/>
        <w:rPr>
          <w:rFonts w:asciiTheme="majorHAnsi" w:hAnsiTheme="majorHAnsi" w:cstheme="majorHAnsi"/>
          <w:b/>
          <w:lang w:eastAsia="pl-PL"/>
        </w:rPr>
      </w:pPr>
      <w:r w:rsidRPr="00AA2A06">
        <w:rPr>
          <w:rFonts w:asciiTheme="majorHAnsi" w:hAnsiTheme="majorHAnsi" w:cstheme="majorHAnsi"/>
          <w:b/>
          <w:lang w:eastAsia="pl-PL"/>
        </w:rPr>
        <w:t>Cena zamówienia brutto</w:t>
      </w:r>
    </w:p>
    <w:p w14:paraId="65C30926" w14:textId="77777777"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Kryterium temu zostaje przypisana liczba 50 punktów. Ilość punktów poszczególnym Wykonawcom za kryterium, przyznawana będzie według poniższej zasady:</w:t>
      </w:r>
    </w:p>
    <w:p w14:paraId="0642D3DF" w14:textId="77777777"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Oferta o najniższej cenie otrzyma 50 punktów.</w:t>
      </w:r>
    </w:p>
    <w:p w14:paraId="4CC6B60D"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 </w:t>
      </w:r>
    </w:p>
    <w:p w14:paraId="7E42F8B8"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Pozostałe oferty - ilość punktów wyliczona wg wzoru :</w:t>
      </w:r>
    </w:p>
    <w:p w14:paraId="6A4CAF8A" w14:textId="77777777"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cena najniższa</w:t>
      </w:r>
    </w:p>
    <w:p w14:paraId="1AF73559"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Ci  = ------------------------------- x 50 pkt</w:t>
      </w:r>
    </w:p>
    <w:p w14:paraId="18C6669C" w14:textId="77777777"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cena oferty badanej</w:t>
      </w:r>
    </w:p>
    <w:p w14:paraId="0E5B28E5"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i               - numer oferty badanej</w:t>
      </w:r>
    </w:p>
    <w:p w14:paraId="5A3C91D6"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Ci             - liczba punktów za kryterium „CENA” (oferty badanej)</w:t>
      </w:r>
    </w:p>
    <w:p w14:paraId="60B3A4DE"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cena oferty - cena brutto z OFERTY.</w:t>
      </w:r>
    </w:p>
    <w:p w14:paraId="66C8C897"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 </w:t>
      </w:r>
    </w:p>
    <w:p w14:paraId="3FC430EE" w14:textId="55A02FC5" w:rsidR="001F056E" w:rsidRPr="00AA2A06" w:rsidRDefault="001F056E" w:rsidP="001F056E">
      <w:pPr>
        <w:pStyle w:val="Akapitzlist"/>
        <w:numPr>
          <w:ilvl w:val="0"/>
          <w:numId w:val="17"/>
        </w:numPr>
        <w:spacing w:before="240" w:after="240" w:line="240" w:lineRule="auto"/>
        <w:jc w:val="both"/>
        <w:rPr>
          <w:rFonts w:asciiTheme="majorHAnsi" w:hAnsiTheme="majorHAnsi" w:cstheme="majorHAnsi"/>
          <w:b/>
          <w:lang w:eastAsia="pl-PL"/>
        </w:rPr>
      </w:pPr>
      <w:r w:rsidRPr="00AA2A06">
        <w:rPr>
          <w:rFonts w:asciiTheme="majorHAnsi" w:hAnsiTheme="majorHAnsi" w:cstheme="majorHAnsi"/>
          <w:b/>
          <w:lang w:eastAsia="pl-PL"/>
        </w:rPr>
        <w:t xml:space="preserve">Czas realizacji </w:t>
      </w:r>
      <w:r w:rsidR="005A1F92">
        <w:rPr>
          <w:rFonts w:asciiTheme="majorHAnsi" w:hAnsiTheme="majorHAnsi" w:cstheme="majorHAnsi"/>
          <w:b/>
          <w:lang w:eastAsia="pl-PL"/>
        </w:rPr>
        <w:t>pierwszej serii pomiarów (</w:t>
      </w:r>
      <w:r w:rsidR="00E32E70">
        <w:rPr>
          <w:rFonts w:asciiTheme="majorHAnsi" w:hAnsiTheme="majorHAnsi" w:cstheme="majorHAnsi"/>
          <w:b/>
          <w:lang w:eastAsia="pl-PL"/>
        </w:rPr>
        <w:t>pierwsz</w:t>
      </w:r>
      <w:r w:rsidR="00377E28">
        <w:rPr>
          <w:rFonts w:asciiTheme="majorHAnsi" w:hAnsiTheme="majorHAnsi" w:cstheme="majorHAnsi"/>
          <w:b/>
          <w:lang w:eastAsia="pl-PL"/>
        </w:rPr>
        <w:t>ych</w:t>
      </w:r>
      <w:r w:rsidR="00E32E70">
        <w:rPr>
          <w:rFonts w:asciiTheme="majorHAnsi" w:hAnsiTheme="majorHAnsi" w:cstheme="majorHAnsi"/>
          <w:b/>
          <w:lang w:eastAsia="pl-PL"/>
        </w:rPr>
        <w:t xml:space="preserve"> fal</w:t>
      </w:r>
      <w:r w:rsidRPr="00AA2A06">
        <w:rPr>
          <w:rFonts w:asciiTheme="majorHAnsi" w:hAnsiTheme="majorHAnsi" w:cstheme="majorHAnsi"/>
          <w:b/>
          <w:lang w:eastAsia="pl-PL"/>
        </w:rPr>
        <w:t xml:space="preserve"> </w:t>
      </w:r>
      <w:r w:rsidR="00377E28">
        <w:rPr>
          <w:rFonts w:asciiTheme="majorHAnsi" w:hAnsiTheme="majorHAnsi" w:cstheme="majorHAnsi"/>
          <w:b/>
          <w:lang w:eastAsia="pl-PL"/>
        </w:rPr>
        <w:t xml:space="preserve">obydwu </w:t>
      </w:r>
      <w:r w:rsidRPr="00AA2A06">
        <w:rPr>
          <w:rFonts w:asciiTheme="majorHAnsi" w:hAnsiTheme="majorHAnsi" w:cstheme="majorHAnsi"/>
          <w:b/>
          <w:lang w:eastAsia="pl-PL"/>
        </w:rPr>
        <w:t>bada</w:t>
      </w:r>
      <w:r w:rsidR="00E32E70">
        <w:rPr>
          <w:rFonts w:asciiTheme="majorHAnsi" w:hAnsiTheme="majorHAnsi" w:cstheme="majorHAnsi"/>
          <w:b/>
          <w:lang w:eastAsia="pl-PL"/>
        </w:rPr>
        <w:t>ń</w:t>
      </w:r>
      <w:r w:rsidR="00377E28">
        <w:rPr>
          <w:rFonts w:asciiTheme="majorHAnsi" w:hAnsiTheme="majorHAnsi" w:cstheme="majorHAnsi"/>
          <w:b/>
          <w:lang w:eastAsia="pl-PL"/>
        </w:rPr>
        <w:t xml:space="preserve"> podłużnych</w:t>
      </w:r>
      <w:r w:rsidR="005A1F92">
        <w:rPr>
          <w:rFonts w:asciiTheme="majorHAnsi" w:hAnsiTheme="majorHAnsi" w:cstheme="majorHAnsi"/>
          <w:b/>
          <w:lang w:eastAsia="pl-PL"/>
        </w:rPr>
        <w:t>)</w:t>
      </w:r>
      <w:r w:rsidRPr="00AA2A06">
        <w:rPr>
          <w:rFonts w:asciiTheme="majorHAnsi" w:hAnsiTheme="majorHAnsi" w:cstheme="majorHAnsi"/>
          <w:b/>
          <w:lang w:eastAsia="pl-PL"/>
        </w:rPr>
        <w:t xml:space="preserve"> - okres (termin) realizacji zamówienia - liczony w dniach</w:t>
      </w:r>
    </w:p>
    <w:p w14:paraId="6495FFC3"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Kryterium temu zostaje przypisana liczba 20 punktów. Ilość punktów poszczególnym Wykonawcom za kryterium, przyznawana będzie według poniższej zasady:</w:t>
      </w:r>
    </w:p>
    <w:p w14:paraId="6981CBDB" w14:textId="77D593D5"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Oferta o najkrótszym okresie (terminie) realizacji zamówienia otrzyma </w:t>
      </w:r>
      <w:r w:rsidR="008D1F24">
        <w:rPr>
          <w:rFonts w:asciiTheme="majorHAnsi" w:hAnsiTheme="majorHAnsi" w:cstheme="majorHAnsi"/>
        </w:rPr>
        <w:t>20</w:t>
      </w:r>
      <w:r w:rsidR="008D1F24" w:rsidRPr="00AA2A06">
        <w:rPr>
          <w:rFonts w:asciiTheme="majorHAnsi" w:hAnsiTheme="majorHAnsi" w:cstheme="majorHAnsi"/>
        </w:rPr>
        <w:t xml:space="preserve"> </w:t>
      </w:r>
      <w:r w:rsidRPr="00AA2A06">
        <w:rPr>
          <w:rFonts w:asciiTheme="majorHAnsi" w:hAnsiTheme="majorHAnsi" w:cstheme="majorHAnsi"/>
        </w:rPr>
        <w:t>punktów.</w:t>
      </w:r>
    </w:p>
    <w:p w14:paraId="54208ED8" w14:textId="40BADB57" w:rsidR="00C616E4"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 </w:t>
      </w:r>
    </w:p>
    <w:p w14:paraId="640A1820"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Pozostałe oferty - ilość punktów wyliczona wg wzoru :</w:t>
      </w:r>
    </w:p>
    <w:p w14:paraId="724C7404" w14:textId="77777777" w:rsidR="001F056E" w:rsidRPr="00AA2A06" w:rsidRDefault="001F056E" w:rsidP="001F056E">
      <w:pPr>
        <w:spacing w:before="240" w:after="240"/>
        <w:ind w:firstLine="420"/>
        <w:jc w:val="both"/>
        <w:rPr>
          <w:rFonts w:asciiTheme="majorHAnsi" w:hAnsiTheme="majorHAnsi" w:cstheme="majorHAnsi"/>
        </w:rPr>
      </w:pPr>
      <w:r w:rsidRPr="00AA2A06">
        <w:rPr>
          <w:rFonts w:asciiTheme="majorHAnsi" w:hAnsiTheme="majorHAnsi" w:cstheme="majorHAnsi"/>
        </w:rPr>
        <w:t>termin najkrótszy</w:t>
      </w:r>
    </w:p>
    <w:p w14:paraId="7A0BA8F9"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Ti  = --------------------------------- x 20 pkt</w:t>
      </w:r>
    </w:p>
    <w:p w14:paraId="2C5E4B79" w14:textId="77777777" w:rsidR="001F056E" w:rsidRPr="00AA2A06" w:rsidRDefault="001F056E" w:rsidP="001F056E">
      <w:pPr>
        <w:spacing w:before="240" w:after="240"/>
        <w:ind w:firstLine="420"/>
        <w:jc w:val="both"/>
        <w:rPr>
          <w:rFonts w:asciiTheme="majorHAnsi" w:hAnsiTheme="majorHAnsi" w:cstheme="majorHAnsi"/>
        </w:rPr>
      </w:pPr>
      <w:r w:rsidRPr="00AA2A06">
        <w:rPr>
          <w:rFonts w:asciiTheme="majorHAnsi" w:hAnsiTheme="majorHAnsi" w:cstheme="majorHAnsi"/>
        </w:rPr>
        <w:t>termin oferty badanej</w:t>
      </w:r>
    </w:p>
    <w:p w14:paraId="388233E7"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 </w:t>
      </w:r>
    </w:p>
    <w:p w14:paraId="760E01AD"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i       </w:t>
      </w:r>
      <w:r w:rsidRPr="00AA2A06">
        <w:rPr>
          <w:rFonts w:asciiTheme="majorHAnsi" w:hAnsiTheme="majorHAnsi" w:cstheme="majorHAnsi"/>
        </w:rPr>
        <w:tab/>
        <w:t>- numer oferty badanej</w:t>
      </w:r>
    </w:p>
    <w:p w14:paraId="1263451C"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Ti     </w:t>
      </w:r>
      <w:r w:rsidRPr="00AA2A06">
        <w:rPr>
          <w:rFonts w:asciiTheme="majorHAnsi" w:hAnsiTheme="majorHAnsi" w:cstheme="majorHAnsi"/>
        </w:rPr>
        <w:tab/>
        <w:t>- liczba punktów za kryterium „TERMIN” (oferty badanej)</w:t>
      </w:r>
    </w:p>
    <w:p w14:paraId="1F15BF3F" w14:textId="77777777" w:rsidR="00B86C7D" w:rsidRPr="00AA2A06" w:rsidRDefault="00B86C7D" w:rsidP="001F056E">
      <w:pPr>
        <w:spacing w:before="240" w:after="240"/>
        <w:rPr>
          <w:rFonts w:asciiTheme="majorHAnsi" w:hAnsiTheme="majorHAnsi" w:cstheme="majorHAnsi"/>
        </w:rPr>
      </w:pPr>
    </w:p>
    <w:p w14:paraId="7D48925C" w14:textId="77777777" w:rsidR="001F056E" w:rsidRPr="00AA2A06" w:rsidRDefault="001F056E" w:rsidP="001F056E">
      <w:pPr>
        <w:pStyle w:val="Akapitzlist"/>
        <w:numPr>
          <w:ilvl w:val="0"/>
          <w:numId w:val="17"/>
        </w:numPr>
        <w:spacing w:before="240" w:after="240" w:line="240" w:lineRule="auto"/>
        <w:rPr>
          <w:rFonts w:asciiTheme="majorHAnsi" w:hAnsiTheme="majorHAnsi" w:cstheme="majorHAnsi"/>
          <w:b/>
          <w:lang w:eastAsia="pl-PL"/>
        </w:rPr>
      </w:pPr>
      <w:r w:rsidRPr="00AA2A06">
        <w:rPr>
          <w:rFonts w:asciiTheme="majorHAnsi" w:hAnsiTheme="majorHAnsi" w:cstheme="majorHAnsi"/>
          <w:b/>
          <w:lang w:eastAsia="pl-PL"/>
        </w:rPr>
        <w:lastRenderedPageBreak/>
        <w:t>Liczebność operacyjna panelu</w:t>
      </w:r>
    </w:p>
    <w:p w14:paraId="6423C829" w14:textId="77777777"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Kryterium temu zostaje przypisana liczba 15 punktów. Ilość punktów poszczególnym Wykonawcom za kryterium, przyznawana będzie według poniższej zasady:</w:t>
      </w:r>
    </w:p>
    <w:p w14:paraId="4BC2A6BC" w14:textId="77777777"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Oferta o największej liczebności operacyjnej panelu otrzyma 15 punktów.</w:t>
      </w:r>
    </w:p>
    <w:p w14:paraId="05834BF9" w14:textId="77777777"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 xml:space="preserve"> </w:t>
      </w:r>
    </w:p>
    <w:p w14:paraId="1906427C"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Pozostałe oferty - ilość punktów wyliczona wg wzoru :</w:t>
      </w:r>
    </w:p>
    <w:p w14:paraId="20315D46" w14:textId="77777777" w:rsidR="001F056E" w:rsidRPr="00AA2A06" w:rsidRDefault="001F056E" w:rsidP="001F056E">
      <w:pPr>
        <w:spacing w:before="240" w:after="240"/>
        <w:ind w:firstLine="420"/>
        <w:jc w:val="both"/>
        <w:rPr>
          <w:rFonts w:asciiTheme="majorHAnsi" w:hAnsiTheme="majorHAnsi" w:cstheme="majorHAnsi"/>
        </w:rPr>
      </w:pPr>
      <w:r w:rsidRPr="00AA2A06">
        <w:rPr>
          <w:rFonts w:asciiTheme="majorHAnsi" w:hAnsiTheme="majorHAnsi" w:cstheme="majorHAnsi"/>
        </w:rPr>
        <w:t>Wielkość liczebności operacyjnej panelu</w:t>
      </w:r>
    </w:p>
    <w:p w14:paraId="20D4122F"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pi  = -------------------------------------------- x 15 pkt</w:t>
      </w:r>
    </w:p>
    <w:p w14:paraId="02CA610E" w14:textId="77777777" w:rsidR="001F056E" w:rsidRPr="00AA2A06" w:rsidRDefault="001F056E" w:rsidP="001F056E">
      <w:pPr>
        <w:spacing w:before="240" w:after="240"/>
        <w:ind w:firstLine="420"/>
        <w:jc w:val="both"/>
        <w:rPr>
          <w:rFonts w:asciiTheme="majorHAnsi" w:hAnsiTheme="majorHAnsi" w:cstheme="majorHAnsi"/>
        </w:rPr>
      </w:pPr>
      <w:r w:rsidRPr="00AA2A06">
        <w:rPr>
          <w:rFonts w:asciiTheme="majorHAnsi" w:hAnsiTheme="majorHAnsi" w:cstheme="majorHAnsi"/>
        </w:rPr>
        <w:t>wielkość liczebności operacyjnej największego panelu</w:t>
      </w:r>
    </w:p>
    <w:p w14:paraId="28FA109B"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 </w:t>
      </w:r>
    </w:p>
    <w:p w14:paraId="1C5BDED5"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i       </w:t>
      </w:r>
      <w:r w:rsidRPr="00AA2A06">
        <w:rPr>
          <w:rFonts w:asciiTheme="majorHAnsi" w:hAnsiTheme="majorHAnsi" w:cstheme="majorHAnsi"/>
        </w:rPr>
        <w:tab/>
        <w:t>- numer oferty badanej</w:t>
      </w:r>
    </w:p>
    <w:p w14:paraId="0B8057AA"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Pi     </w:t>
      </w:r>
      <w:r w:rsidRPr="00AA2A06">
        <w:rPr>
          <w:rFonts w:asciiTheme="majorHAnsi" w:hAnsiTheme="majorHAnsi" w:cstheme="majorHAnsi"/>
        </w:rPr>
        <w:tab/>
        <w:t>- liczba punktów za kryterium „WIELKOŚĆ LICZEBNOŚCI OPERACYJNEJ” (oferty badanej)</w:t>
      </w:r>
    </w:p>
    <w:p w14:paraId="55AFD6C5" w14:textId="77777777" w:rsidR="001F056E" w:rsidRDefault="001F056E" w:rsidP="001F056E">
      <w:pPr>
        <w:spacing w:before="240" w:after="240"/>
        <w:jc w:val="both"/>
      </w:pPr>
      <w:r>
        <w:t xml:space="preserve"> </w:t>
      </w:r>
    </w:p>
    <w:p w14:paraId="55CF1E61" w14:textId="77777777" w:rsidR="001F056E" w:rsidRPr="00AA2A06" w:rsidRDefault="001F056E" w:rsidP="001F056E">
      <w:pPr>
        <w:pStyle w:val="Akapitzlist"/>
        <w:numPr>
          <w:ilvl w:val="0"/>
          <w:numId w:val="17"/>
        </w:numPr>
        <w:spacing w:before="240" w:after="240" w:line="240" w:lineRule="auto"/>
        <w:rPr>
          <w:rFonts w:asciiTheme="majorHAnsi" w:hAnsiTheme="majorHAnsi" w:cstheme="majorHAnsi"/>
          <w:b/>
          <w:lang w:eastAsia="pl-PL"/>
        </w:rPr>
      </w:pPr>
      <w:r w:rsidRPr="00AA2A06">
        <w:rPr>
          <w:rFonts w:asciiTheme="majorHAnsi" w:hAnsiTheme="majorHAnsi" w:cstheme="majorHAnsi"/>
          <w:b/>
          <w:lang w:eastAsia="pl-PL"/>
        </w:rPr>
        <w:t xml:space="preserve">Sposoby weryfikacji tożsamości zarejestrowanych -  </w:t>
      </w:r>
      <w:proofErr w:type="spellStart"/>
      <w:r w:rsidRPr="00AA2A06">
        <w:rPr>
          <w:rFonts w:asciiTheme="majorHAnsi" w:hAnsiTheme="majorHAnsi" w:cstheme="majorHAnsi"/>
          <w:b/>
          <w:lang w:eastAsia="pl-PL"/>
        </w:rPr>
        <w:t>panelistów</w:t>
      </w:r>
      <w:proofErr w:type="spellEnd"/>
      <w:r w:rsidRPr="00AA2A06">
        <w:rPr>
          <w:rFonts w:asciiTheme="majorHAnsi" w:hAnsiTheme="majorHAnsi" w:cstheme="majorHAnsi"/>
          <w:b/>
          <w:lang w:eastAsia="pl-PL"/>
        </w:rPr>
        <w:t xml:space="preserve"> - Informacje o panelu internetowym </w:t>
      </w:r>
    </w:p>
    <w:p w14:paraId="05CD4EC7"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Kryterium temu zostaje przypisana liczba 15 punktów. Ilość punktów poszczególnym Wykonawcom za kryterium, przyznawana będzie według poniższej zasady. Oferent za opis weryfikacji tożsamości respondentów wykluczający ingerencję botów, automatów może uzyskać maksymalnie 15 pkt. Oceny opisu i przyznania punktów dokona komisja w składzie 2 osób. Ocenie podlegać będą następujące elementy: weryfikacja początkowa, weryfikacja spójności, zabezpieczenia, metody nagradzania itp.</w:t>
      </w:r>
    </w:p>
    <w:p w14:paraId="3053CC1C"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Pozostałe oferty - ilość punktów wyliczona wg wzoru :</w:t>
      </w:r>
    </w:p>
    <w:p w14:paraId="19CA2145" w14:textId="77777777" w:rsidR="001F056E" w:rsidRPr="00AA2A06" w:rsidRDefault="001F056E" w:rsidP="001F056E">
      <w:pPr>
        <w:spacing w:before="240" w:after="240"/>
        <w:ind w:firstLine="420"/>
        <w:jc w:val="both"/>
        <w:rPr>
          <w:rFonts w:asciiTheme="majorHAnsi" w:hAnsiTheme="majorHAnsi" w:cstheme="majorHAnsi"/>
        </w:rPr>
      </w:pPr>
      <w:r w:rsidRPr="00AA2A06">
        <w:rPr>
          <w:rFonts w:asciiTheme="majorHAnsi" w:hAnsiTheme="majorHAnsi" w:cstheme="majorHAnsi"/>
        </w:rPr>
        <w:t xml:space="preserve">Jakość weryfikacji tożsamości zarejestrowanych </w:t>
      </w:r>
      <w:proofErr w:type="spellStart"/>
      <w:r w:rsidRPr="00AA2A06">
        <w:rPr>
          <w:rFonts w:asciiTheme="majorHAnsi" w:hAnsiTheme="majorHAnsi" w:cstheme="majorHAnsi"/>
        </w:rPr>
        <w:t>panelistów</w:t>
      </w:r>
      <w:proofErr w:type="spellEnd"/>
      <w:r w:rsidRPr="00AA2A06">
        <w:rPr>
          <w:rFonts w:asciiTheme="majorHAnsi" w:hAnsiTheme="majorHAnsi" w:cstheme="majorHAnsi"/>
        </w:rPr>
        <w:t xml:space="preserve"> oferty badanej</w:t>
      </w:r>
    </w:p>
    <w:p w14:paraId="7A6B1866"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pi  = -------------------------------------------- x 15 pkt</w:t>
      </w:r>
    </w:p>
    <w:p w14:paraId="7993F411"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Jakość weryfikacji tożsamości zarejestrowanych </w:t>
      </w:r>
      <w:proofErr w:type="spellStart"/>
      <w:r w:rsidRPr="00AA2A06">
        <w:rPr>
          <w:rFonts w:asciiTheme="majorHAnsi" w:hAnsiTheme="majorHAnsi" w:cstheme="majorHAnsi"/>
        </w:rPr>
        <w:t>panelistów</w:t>
      </w:r>
      <w:proofErr w:type="spellEnd"/>
    </w:p>
    <w:p w14:paraId="3C07297C"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 </w:t>
      </w:r>
    </w:p>
    <w:p w14:paraId="79CF56E1"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i       </w:t>
      </w:r>
      <w:r w:rsidRPr="00AA2A06">
        <w:rPr>
          <w:rFonts w:asciiTheme="majorHAnsi" w:hAnsiTheme="majorHAnsi" w:cstheme="majorHAnsi"/>
        </w:rPr>
        <w:tab/>
        <w:t>- numer oferty badanej</w:t>
      </w:r>
    </w:p>
    <w:p w14:paraId="2244F7F7"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 xml:space="preserve">Pi     </w:t>
      </w:r>
      <w:r w:rsidRPr="00AA2A06">
        <w:rPr>
          <w:rFonts w:asciiTheme="majorHAnsi" w:hAnsiTheme="majorHAnsi" w:cstheme="majorHAnsi"/>
        </w:rPr>
        <w:tab/>
        <w:t>- liczba punktów za kryterium „JAKOŚĆ WERYFIKACJI TOŻSAMOŚCI ” (oferty badanej)</w:t>
      </w:r>
    </w:p>
    <w:p w14:paraId="4AE98CE1" w14:textId="77777777" w:rsidR="001F056E" w:rsidRPr="00AA2A06" w:rsidRDefault="001F056E" w:rsidP="001F056E">
      <w:pPr>
        <w:spacing w:before="240" w:after="240"/>
        <w:rPr>
          <w:rFonts w:asciiTheme="majorHAnsi" w:hAnsiTheme="majorHAnsi" w:cstheme="majorHAnsi"/>
        </w:rPr>
      </w:pPr>
      <w:r w:rsidRPr="00AA2A06">
        <w:rPr>
          <w:rFonts w:asciiTheme="majorHAnsi" w:hAnsiTheme="majorHAnsi" w:cstheme="majorHAnsi"/>
        </w:rPr>
        <w:t xml:space="preserve"> </w:t>
      </w:r>
    </w:p>
    <w:p w14:paraId="7CCE7EE2"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t>Punkty przyznane w poszczególnych kryteriach danej ofercie zostaną do siebie dodane.</w:t>
      </w:r>
    </w:p>
    <w:p w14:paraId="18E69A91" w14:textId="77777777" w:rsidR="001F056E" w:rsidRPr="00AA2A06" w:rsidRDefault="001F056E" w:rsidP="001F056E">
      <w:pPr>
        <w:spacing w:before="240" w:after="240"/>
        <w:jc w:val="both"/>
        <w:rPr>
          <w:rFonts w:asciiTheme="majorHAnsi" w:hAnsiTheme="majorHAnsi" w:cstheme="majorHAnsi"/>
        </w:rPr>
      </w:pPr>
      <w:r w:rsidRPr="00AA2A06">
        <w:rPr>
          <w:rFonts w:asciiTheme="majorHAnsi" w:hAnsiTheme="majorHAnsi" w:cstheme="majorHAnsi"/>
        </w:rPr>
        <w:lastRenderedPageBreak/>
        <w:t>Komisja wybierze oferenta, który uzyska największą liczbę punktów.</w:t>
      </w:r>
    </w:p>
    <w:p w14:paraId="61C466E5" w14:textId="77777777" w:rsidR="001F056E" w:rsidRPr="00624C7D" w:rsidRDefault="001F056E" w:rsidP="001F056E">
      <w:pPr>
        <w:shd w:val="clear" w:color="auto" w:fill="FFFFFF"/>
        <w:spacing w:line="276" w:lineRule="atLeast"/>
        <w:jc w:val="both"/>
        <w:rPr>
          <w:rFonts w:asciiTheme="majorHAnsi" w:hAnsiTheme="majorHAnsi" w:cstheme="majorHAnsi"/>
        </w:rPr>
      </w:pPr>
      <w:r w:rsidRPr="00AA2A06">
        <w:rPr>
          <w:rFonts w:asciiTheme="majorHAnsi" w:hAnsiTheme="majorHAnsi" w:cstheme="majorHAnsi"/>
        </w:rPr>
        <w:t>Zamawiający zastrzega sobie prawo anulowania lub negocjacji ceny zawartej w ofercie, złożonej przez oferenta oraz ma prawo wezwania oferenta do uzupełnień oraz złożenia dodatkowych wyjaśnień dotyczących treści oferty.</w:t>
      </w:r>
    </w:p>
    <w:p w14:paraId="46AC3E33" w14:textId="77777777" w:rsidR="001F056E" w:rsidRPr="00624C7D" w:rsidRDefault="001F056E" w:rsidP="001F056E">
      <w:pPr>
        <w:shd w:val="clear" w:color="auto" w:fill="FFFFFF"/>
        <w:spacing w:line="276" w:lineRule="atLeast"/>
        <w:jc w:val="both"/>
        <w:rPr>
          <w:rFonts w:asciiTheme="majorHAnsi" w:hAnsiTheme="majorHAnsi" w:cstheme="majorHAnsi"/>
        </w:rPr>
      </w:pPr>
      <w:r w:rsidRPr="00AA2A06">
        <w:rPr>
          <w:rFonts w:asciiTheme="majorHAnsi" w:hAnsiTheme="majorHAnsi" w:cstheme="majorHAnsi"/>
        </w:rPr>
        <w:t> </w:t>
      </w:r>
    </w:p>
    <w:p w14:paraId="58DB10A7" w14:textId="77777777" w:rsidR="001F056E" w:rsidRPr="00624C7D" w:rsidRDefault="001F056E" w:rsidP="001F056E">
      <w:pPr>
        <w:pStyle w:val="Akapitzlist"/>
        <w:shd w:val="clear" w:color="auto" w:fill="FFFFFF"/>
        <w:spacing w:line="276" w:lineRule="atLeast"/>
        <w:ind w:left="0"/>
        <w:jc w:val="both"/>
        <w:rPr>
          <w:rFonts w:asciiTheme="majorHAnsi" w:hAnsiTheme="majorHAnsi" w:cstheme="majorHAnsi"/>
          <w:lang w:eastAsia="pl-PL"/>
        </w:rPr>
      </w:pPr>
      <w:r w:rsidRPr="00624C7D">
        <w:rPr>
          <w:rFonts w:asciiTheme="majorHAnsi" w:hAnsiTheme="majorHAnsi" w:cstheme="majorHAnsi"/>
          <w:lang w:eastAsia="pl-PL"/>
        </w:rPr>
        <w:t>O wyniku dotyczącym wyboru najkorzystniejszej oferty, oferenci zostaną poinformowani drogą e-mailową w terminie 7 dni od daty zakończenia składania ofert.</w:t>
      </w:r>
    </w:p>
    <w:p w14:paraId="671AC69C" w14:textId="205686EA" w:rsidR="001F056E" w:rsidRDefault="001F056E" w:rsidP="001F056E">
      <w:pPr>
        <w:pStyle w:val="Tekstpodstawowy"/>
        <w:spacing w:before="120"/>
        <w:ind w:left="1440"/>
        <w:rPr>
          <w:rFonts w:asciiTheme="majorHAnsi" w:hAnsiTheme="majorHAnsi" w:cstheme="majorHAnsi"/>
        </w:rPr>
      </w:pPr>
    </w:p>
    <w:p w14:paraId="32828D3C" w14:textId="5571028C" w:rsidR="00B86C7D" w:rsidRDefault="00B86C7D" w:rsidP="001F056E">
      <w:pPr>
        <w:pStyle w:val="Tekstpodstawowy"/>
        <w:spacing w:before="120"/>
        <w:ind w:left="1440"/>
        <w:rPr>
          <w:rFonts w:asciiTheme="majorHAnsi" w:hAnsiTheme="majorHAnsi" w:cstheme="majorHAnsi"/>
        </w:rPr>
      </w:pPr>
    </w:p>
    <w:p w14:paraId="6B7BA733" w14:textId="77777777" w:rsidR="00B86C7D" w:rsidRPr="00624C7D" w:rsidRDefault="00B86C7D" w:rsidP="001F056E">
      <w:pPr>
        <w:pStyle w:val="Tekstpodstawowy"/>
        <w:spacing w:before="120"/>
        <w:ind w:left="1440"/>
        <w:rPr>
          <w:rFonts w:asciiTheme="majorHAnsi" w:hAnsiTheme="majorHAnsi" w:cstheme="majorHAnsi"/>
        </w:rPr>
      </w:pPr>
    </w:p>
    <w:p w14:paraId="094236C0" w14:textId="77777777" w:rsidR="001F056E" w:rsidRPr="00624C7D" w:rsidRDefault="001F056E" w:rsidP="001F056E">
      <w:pPr>
        <w:numPr>
          <w:ilvl w:val="0"/>
          <w:numId w:val="10"/>
        </w:numPr>
        <w:spacing w:before="120" w:after="0" w:line="240" w:lineRule="auto"/>
        <w:jc w:val="both"/>
        <w:rPr>
          <w:rFonts w:asciiTheme="majorHAnsi" w:hAnsiTheme="majorHAnsi" w:cstheme="majorHAnsi"/>
          <w:b/>
          <w:color w:val="000000"/>
        </w:rPr>
      </w:pPr>
      <w:r w:rsidRPr="00624C7D">
        <w:rPr>
          <w:rFonts w:asciiTheme="majorHAnsi" w:hAnsiTheme="majorHAnsi" w:cstheme="majorHAnsi"/>
          <w:b/>
          <w:color w:val="000000"/>
        </w:rPr>
        <w:t>DODATKOWE INFORMACJE</w:t>
      </w:r>
    </w:p>
    <w:p w14:paraId="4C3B22B0" w14:textId="51E6F194" w:rsidR="001F056E" w:rsidRPr="001F056E" w:rsidRDefault="001F056E" w:rsidP="001F056E">
      <w:pPr>
        <w:pStyle w:val="Akapitzlist"/>
        <w:numPr>
          <w:ilvl w:val="0"/>
          <w:numId w:val="20"/>
        </w:numPr>
        <w:spacing w:before="120" w:after="0" w:line="240" w:lineRule="auto"/>
        <w:jc w:val="both"/>
        <w:rPr>
          <w:rFonts w:asciiTheme="majorHAnsi" w:hAnsiTheme="majorHAnsi" w:cstheme="majorHAnsi"/>
          <w:bCs/>
          <w:color w:val="000000"/>
        </w:rPr>
      </w:pPr>
      <w:r w:rsidRPr="001F056E">
        <w:rPr>
          <w:rFonts w:asciiTheme="majorHAnsi" w:hAnsiTheme="majorHAnsi" w:cstheme="majorHAnsi"/>
          <w:bCs/>
          <w:color w:val="000000"/>
        </w:rPr>
        <w:t>W celu realizacji zamówienia z wybranym Wykonawcą zostanie zawarta umowa</w:t>
      </w:r>
      <w:r w:rsidR="00812FCF">
        <w:rPr>
          <w:rFonts w:asciiTheme="majorHAnsi" w:hAnsiTheme="majorHAnsi" w:cstheme="majorHAnsi"/>
          <w:bCs/>
          <w:color w:val="000000"/>
        </w:rPr>
        <w:t>.</w:t>
      </w:r>
      <w:bookmarkStart w:id="0" w:name="_GoBack"/>
      <w:bookmarkEnd w:id="0"/>
    </w:p>
    <w:p w14:paraId="13AEA9F5" w14:textId="77777777" w:rsidR="001F056E" w:rsidRPr="001F056E" w:rsidRDefault="001F056E" w:rsidP="001F056E">
      <w:pPr>
        <w:pStyle w:val="Akapitzlist"/>
        <w:numPr>
          <w:ilvl w:val="0"/>
          <w:numId w:val="20"/>
        </w:numPr>
        <w:spacing w:before="120" w:after="0" w:line="240" w:lineRule="auto"/>
        <w:jc w:val="both"/>
        <w:rPr>
          <w:rFonts w:asciiTheme="majorHAnsi" w:hAnsiTheme="majorHAnsi" w:cstheme="majorHAnsi"/>
          <w:bCs/>
          <w:color w:val="000000"/>
        </w:rPr>
      </w:pPr>
      <w:r w:rsidRPr="001F056E">
        <w:rPr>
          <w:rFonts w:asciiTheme="majorHAnsi" w:hAnsiTheme="majorHAnsi" w:cstheme="majorHAnsi"/>
          <w:bCs/>
          <w:color w:val="000000"/>
        </w:rPr>
        <w:t>Z</w:t>
      </w:r>
      <w:r w:rsidRPr="001F056E">
        <w:rPr>
          <w:rFonts w:asciiTheme="majorHAnsi" w:hAnsiTheme="majorHAnsi" w:cstheme="majorHAnsi"/>
        </w:rPr>
        <w:t>amawia</w:t>
      </w:r>
      <w:r w:rsidRPr="001F056E">
        <w:rPr>
          <w:rFonts w:asciiTheme="majorHAnsi" w:eastAsia="TimesNewRoman" w:hAnsiTheme="majorHAnsi" w:cstheme="majorHAnsi"/>
        </w:rPr>
        <w:t>jąc</w:t>
      </w:r>
      <w:r w:rsidRPr="001F056E">
        <w:rPr>
          <w:rFonts w:asciiTheme="majorHAnsi" w:hAnsiTheme="majorHAnsi" w:cstheme="majorHAnsi"/>
        </w:rPr>
        <w:t>y zastrzega sobie m</w:t>
      </w:r>
      <w:r w:rsidRPr="001F056E">
        <w:rPr>
          <w:rFonts w:asciiTheme="majorHAnsi" w:eastAsia="TimesNewRoman" w:hAnsiTheme="majorHAnsi" w:cstheme="majorHAnsi"/>
        </w:rPr>
        <w:t>ożl</w:t>
      </w:r>
      <w:r w:rsidRPr="001F056E">
        <w:rPr>
          <w:rFonts w:asciiTheme="majorHAnsi" w:hAnsiTheme="majorHAnsi" w:cstheme="majorHAnsi"/>
        </w:rPr>
        <w:t>iw</w:t>
      </w:r>
      <w:r w:rsidRPr="001F056E">
        <w:rPr>
          <w:rFonts w:asciiTheme="majorHAnsi" w:eastAsia="TimesNewRoman" w:hAnsiTheme="majorHAnsi" w:cstheme="majorHAnsi"/>
        </w:rPr>
        <w:t>ość n</w:t>
      </w:r>
      <w:r w:rsidRPr="001F056E">
        <w:rPr>
          <w:rFonts w:asciiTheme="majorHAnsi" w:hAnsiTheme="majorHAnsi" w:cstheme="majorHAnsi"/>
        </w:rPr>
        <w:t>egocjacji szczegółowych warunków realizacji umowy z najlepszymi oferentami</w:t>
      </w:r>
      <w:r w:rsidRPr="001F056E">
        <w:rPr>
          <w:rFonts w:asciiTheme="majorHAnsi" w:hAnsiTheme="majorHAnsi" w:cstheme="majorHAnsi"/>
          <w:bCs/>
          <w:color w:val="000000"/>
        </w:rPr>
        <w:t>.</w:t>
      </w:r>
    </w:p>
    <w:p w14:paraId="2EBAE4B0" w14:textId="77777777" w:rsidR="001F056E" w:rsidRPr="001F056E" w:rsidRDefault="001F056E" w:rsidP="001F056E">
      <w:pPr>
        <w:pStyle w:val="Akapitzlist"/>
        <w:numPr>
          <w:ilvl w:val="0"/>
          <w:numId w:val="20"/>
        </w:numPr>
        <w:spacing w:before="120" w:after="0" w:line="240" w:lineRule="auto"/>
        <w:jc w:val="both"/>
        <w:rPr>
          <w:rFonts w:asciiTheme="majorHAnsi" w:hAnsiTheme="majorHAnsi" w:cstheme="majorHAnsi"/>
        </w:rPr>
      </w:pPr>
      <w:r w:rsidRPr="001F056E">
        <w:rPr>
          <w:rFonts w:asciiTheme="majorHAnsi" w:hAnsiTheme="majorHAnsi" w:cstheme="majorHAnsi"/>
        </w:rPr>
        <w:t>Zamawiaj</w:t>
      </w:r>
      <w:r w:rsidRPr="001F056E">
        <w:rPr>
          <w:rFonts w:asciiTheme="majorHAnsi" w:eastAsia="TimesNewRoman" w:hAnsiTheme="majorHAnsi" w:cstheme="majorHAnsi"/>
        </w:rPr>
        <w:t>ą</w:t>
      </w:r>
      <w:r w:rsidRPr="001F056E">
        <w:rPr>
          <w:rFonts w:asciiTheme="majorHAnsi" w:hAnsiTheme="majorHAnsi" w:cstheme="majorHAnsi"/>
        </w:rPr>
        <w:t xml:space="preserve">cy zastrzega sobie prawo do nie wybrania </w:t>
      </w:r>
      <w:r w:rsidRPr="001F056E">
        <w:rPr>
          <w:rFonts w:asciiTheme="majorHAnsi" w:eastAsia="TimesNewRoman" w:hAnsiTheme="majorHAnsi" w:cstheme="majorHAnsi"/>
        </w:rPr>
        <w:t>ż</w:t>
      </w:r>
      <w:r w:rsidRPr="001F056E">
        <w:rPr>
          <w:rFonts w:asciiTheme="majorHAnsi" w:hAnsiTheme="majorHAnsi" w:cstheme="majorHAnsi"/>
        </w:rPr>
        <w:t>adnego Wykonawcy.</w:t>
      </w:r>
    </w:p>
    <w:p w14:paraId="54527B74" w14:textId="345766AA" w:rsidR="001F056E" w:rsidRPr="00624C7D" w:rsidRDefault="001F056E" w:rsidP="001F056E">
      <w:pPr>
        <w:spacing w:before="120"/>
        <w:ind w:left="1364"/>
        <w:jc w:val="both"/>
        <w:rPr>
          <w:rFonts w:asciiTheme="majorHAnsi" w:hAnsiTheme="majorHAnsi" w:cstheme="majorHAnsi"/>
        </w:rPr>
      </w:pPr>
      <w:r w:rsidRPr="001F056E">
        <w:rPr>
          <w:rFonts w:asciiTheme="majorHAnsi" w:hAnsiTheme="majorHAnsi" w:cstheme="majorHAnsi"/>
        </w:rPr>
        <w:t>Zamawiający zastrzega sobie prawo do unieważnienia zapytania bez podania przyczyny.</w:t>
      </w:r>
    </w:p>
    <w:p w14:paraId="54A06164" w14:textId="1D2C6908" w:rsidR="001F056E" w:rsidRDefault="001F056E" w:rsidP="00A81938">
      <w:pPr>
        <w:pageBreakBefore/>
        <w:spacing w:line="360" w:lineRule="auto"/>
        <w:rPr>
          <w:rFonts w:asciiTheme="majorHAnsi" w:hAnsiTheme="majorHAnsi" w:cstheme="majorHAnsi"/>
        </w:rPr>
      </w:pPr>
      <w:r w:rsidRPr="00AA2A06">
        <w:rPr>
          <w:rFonts w:asciiTheme="majorHAnsi" w:hAnsiTheme="majorHAnsi" w:cstheme="majorHAnsi"/>
        </w:rPr>
        <w:lastRenderedPageBreak/>
        <w:t>Załącznik nr 1. Wzór formularza ofertowego</w:t>
      </w:r>
    </w:p>
    <w:p w14:paraId="27C528E6" w14:textId="77777777" w:rsidR="001F056E" w:rsidRPr="00176B91" w:rsidRDefault="001F056E" w:rsidP="001F056E">
      <w:pPr>
        <w:tabs>
          <w:tab w:val="center" w:pos="1418"/>
        </w:tabs>
        <w:spacing w:before="60"/>
        <w:jc w:val="right"/>
        <w:rPr>
          <w:rFonts w:asciiTheme="majorHAnsi" w:hAnsiTheme="majorHAnsi" w:cstheme="majorHAnsi"/>
        </w:rPr>
      </w:pPr>
      <w:r w:rsidRPr="00176B91">
        <w:rPr>
          <w:rFonts w:asciiTheme="majorHAnsi" w:hAnsiTheme="majorHAnsi" w:cstheme="majorHAnsi"/>
        </w:rPr>
        <w:t xml:space="preserve">Miejscowość ……………………… data…………………         </w:t>
      </w:r>
    </w:p>
    <w:p w14:paraId="51BEC4CA" w14:textId="77777777" w:rsidR="001F056E" w:rsidRPr="00176B91" w:rsidRDefault="001F056E" w:rsidP="001F056E">
      <w:pPr>
        <w:tabs>
          <w:tab w:val="center" w:pos="1134"/>
        </w:tabs>
        <w:ind w:left="-284"/>
        <w:jc w:val="both"/>
        <w:rPr>
          <w:rFonts w:asciiTheme="majorHAnsi" w:hAnsiTheme="majorHAnsi" w:cstheme="majorHAnsi"/>
        </w:rPr>
      </w:pPr>
      <w:r w:rsidRPr="00176B91">
        <w:rPr>
          <w:rFonts w:asciiTheme="majorHAnsi" w:hAnsiTheme="majorHAnsi" w:cstheme="majorHAnsi"/>
        </w:rPr>
        <w:t>Tel. ………………….……..., e-mail ……………………………..</w:t>
      </w:r>
    </w:p>
    <w:p w14:paraId="1E904CEE" w14:textId="77777777" w:rsidR="001F056E" w:rsidRPr="00730D98" w:rsidRDefault="001F056E" w:rsidP="001F056E">
      <w:pPr>
        <w:spacing w:before="60"/>
        <w:jc w:val="center"/>
        <w:rPr>
          <w:rFonts w:asciiTheme="majorHAnsi" w:hAnsiTheme="majorHAnsi" w:cstheme="majorHAnsi"/>
          <w:b/>
        </w:rPr>
      </w:pPr>
      <w:r w:rsidRPr="00730D98">
        <w:rPr>
          <w:rFonts w:asciiTheme="majorHAnsi" w:hAnsiTheme="majorHAnsi" w:cstheme="majorHAnsi"/>
          <w:b/>
        </w:rPr>
        <w:t>Formularz ofertowy</w:t>
      </w:r>
    </w:p>
    <w:p w14:paraId="5EF412AE" w14:textId="77777777" w:rsidR="001F056E" w:rsidRPr="00176B91" w:rsidRDefault="001F056E" w:rsidP="001F056E">
      <w:pPr>
        <w:shd w:val="clear" w:color="auto" w:fill="FFFFFF"/>
        <w:spacing w:before="120"/>
        <w:jc w:val="center"/>
        <w:rPr>
          <w:rFonts w:asciiTheme="majorHAnsi" w:hAnsiTheme="majorHAnsi" w:cstheme="majorHAnsi"/>
          <w:b/>
        </w:rPr>
      </w:pPr>
      <w:r w:rsidRPr="00176B91">
        <w:rPr>
          <w:rFonts w:asciiTheme="majorHAnsi" w:hAnsiTheme="majorHAnsi" w:cstheme="majorHAnsi"/>
          <w:b/>
        </w:rPr>
        <w:t>Realizacja usługi badawczej w projekcie w projekcie badawczym dotyczącym aspektów psychologicznych epidemii COVID-19</w:t>
      </w:r>
    </w:p>
    <w:p w14:paraId="6E46E8A1" w14:textId="77777777" w:rsidR="001F056E" w:rsidRPr="00AA2A06" w:rsidRDefault="001F056E" w:rsidP="001F056E">
      <w:pPr>
        <w:shd w:val="clear" w:color="auto" w:fill="FFFFFF"/>
        <w:spacing w:before="120"/>
        <w:jc w:val="center"/>
        <w:rPr>
          <w:rFonts w:asciiTheme="majorHAnsi" w:hAnsiTheme="majorHAnsi" w:cstheme="majorHAnsi"/>
          <w:b/>
        </w:rPr>
      </w:pPr>
    </w:p>
    <w:p w14:paraId="31576BD7" w14:textId="77777777" w:rsidR="001F056E" w:rsidRPr="00AA2A06" w:rsidRDefault="001F056E" w:rsidP="001F056E">
      <w:pPr>
        <w:spacing w:after="40"/>
        <w:jc w:val="center"/>
        <w:rPr>
          <w:rFonts w:asciiTheme="majorHAnsi" w:hAnsiTheme="majorHAnsi" w:cstheme="majorHAnsi"/>
        </w:rPr>
      </w:pPr>
    </w:p>
    <w:p w14:paraId="01D0DA9F" w14:textId="77777777" w:rsidR="001F056E" w:rsidRPr="00AA2A06" w:rsidRDefault="001F056E" w:rsidP="001F056E">
      <w:pPr>
        <w:spacing w:line="360" w:lineRule="auto"/>
        <w:rPr>
          <w:rFonts w:asciiTheme="majorHAnsi" w:hAnsiTheme="majorHAnsi" w:cstheme="majorHAnsi"/>
        </w:rPr>
      </w:pPr>
      <w:r w:rsidRPr="00AA2A06">
        <w:rPr>
          <w:rFonts w:asciiTheme="majorHAnsi" w:hAnsiTheme="majorHAnsi" w:cstheme="majorHAnsi"/>
        </w:rPr>
        <w:t>Wykonawca:</w:t>
      </w:r>
      <w:r>
        <w:rPr>
          <w:rFonts w:asciiTheme="majorHAnsi" w:hAnsiTheme="majorHAnsi" w:cstheme="majorHAnsi"/>
        </w:rPr>
        <w:t xml:space="preserve"> …………………………………………….</w:t>
      </w:r>
    </w:p>
    <w:p w14:paraId="445FAC20" w14:textId="77777777" w:rsidR="001F056E" w:rsidRPr="00AA2A06" w:rsidRDefault="001F056E" w:rsidP="001F056E">
      <w:pPr>
        <w:spacing w:line="360" w:lineRule="auto"/>
        <w:rPr>
          <w:rFonts w:asciiTheme="majorHAnsi" w:hAnsiTheme="majorHAnsi" w:cstheme="majorHAnsi"/>
        </w:rPr>
      </w:pPr>
      <w:r w:rsidRPr="00AA2A06">
        <w:rPr>
          <w:rFonts w:asciiTheme="majorHAnsi" w:hAnsiTheme="majorHAnsi" w:cstheme="majorHAnsi"/>
        </w:rPr>
        <w:t>Adres Wykonawcy:</w:t>
      </w:r>
      <w:r>
        <w:rPr>
          <w:rFonts w:asciiTheme="majorHAnsi" w:hAnsiTheme="majorHAnsi" w:cstheme="majorHAnsi"/>
        </w:rPr>
        <w:t xml:space="preserve"> …………………………….</w:t>
      </w:r>
    </w:p>
    <w:p w14:paraId="255B2178" w14:textId="77777777" w:rsidR="001F056E" w:rsidRDefault="001F056E" w:rsidP="001F056E">
      <w:pPr>
        <w:spacing w:line="360" w:lineRule="auto"/>
        <w:rPr>
          <w:rFonts w:asciiTheme="majorHAnsi" w:hAnsiTheme="majorHAnsi" w:cstheme="majorHAnsi"/>
        </w:rPr>
      </w:pPr>
    </w:p>
    <w:tbl>
      <w:tblPr>
        <w:tblW w:w="9576" w:type="dxa"/>
        <w:tblInd w:w="75" w:type="dxa"/>
        <w:tblCellMar>
          <w:left w:w="70" w:type="dxa"/>
          <w:right w:w="70" w:type="dxa"/>
        </w:tblCellMar>
        <w:tblLook w:val="0000" w:firstRow="0" w:lastRow="0" w:firstColumn="0" w:lastColumn="0" w:noHBand="0" w:noVBand="0"/>
      </w:tblPr>
      <w:tblGrid>
        <w:gridCol w:w="5076"/>
        <w:gridCol w:w="1305"/>
        <w:gridCol w:w="1742"/>
        <w:gridCol w:w="1453"/>
      </w:tblGrid>
      <w:tr w:rsidR="001F056E" w14:paraId="48119A74" w14:textId="77777777" w:rsidTr="00DF382E">
        <w:trPr>
          <w:trHeight w:val="784"/>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41FBAE8" w14:textId="77777777" w:rsidR="001F056E" w:rsidRPr="00176B91" w:rsidRDefault="001F056E" w:rsidP="00DF382E">
            <w:pPr>
              <w:jc w:val="center"/>
              <w:rPr>
                <w:rFonts w:asciiTheme="majorHAnsi" w:hAnsiTheme="majorHAnsi" w:cstheme="majorHAnsi"/>
              </w:rPr>
            </w:pPr>
            <w:r w:rsidRPr="00176B91">
              <w:rPr>
                <w:rFonts w:asciiTheme="majorHAnsi" w:hAnsiTheme="majorHAnsi" w:cstheme="majorHAnsi"/>
              </w:rPr>
              <w:t>Zakres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052269B" w14:textId="2A60A27D" w:rsidR="001F056E" w:rsidRPr="00176B91" w:rsidRDefault="001F056E" w:rsidP="00DF382E">
            <w:pPr>
              <w:jc w:val="center"/>
              <w:rPr>
                <w:rFonts w:asciiTheme="majorHAnsi" w:hAnsiTheme="majorHAnsi" w:cstheme="majorHAnsi"/>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2A9FD75C" w14:textId="22FBA11D" w:rsidR="001F056E" w:rsidRPr="00176B91" w:rsidRDefault="001F056E" w:rsidP="00DF382E">
            <w:pPr>
              <w:jc w:val="center"/>
              <w:rPr>
                <w:rFonts w:asciiTheme="majorHAnsi" w:hAnsiTheme="majorHAnsi" w:cstheme="maj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115B019" w14:textId="68BFD92E" w:rsidR="001F056E" w:rsidRPr="00176B91" w:rsidRDefault="001F056E" w:rsidP="00DF382E">
            <w:pPr>
              <w:jc w:val="center"/>
              <w:rPr>
                <w:rFonts w:asciiTheme="majorHAnsi" w:hAnsiTheme="majorHAnsi" w:cstheme="majorHAnsi"/>
              </w:rPr>
            </w:pPr>
          </w:p>
        </w:tc>
      </w:tr>
      <w:tr w:rsidR="001F056E" w14:paraId="0CD0BC48" w14:textId="77777777" w:rsidTr="00DF382E">
        <w:trPr>
          <w:trHeight w:val="1273"/>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665F3924" w14:textId="1641E8BB" w:rsidR="001F056E" w:rsidRPr="001F056E" w:rsidRDefault="001F056E" w:rsidP="005F3F40">
            <w:pPr>
              <w:pStyle w:val="Nagwek1"/>
              <w:shd w:val="clear" w:color="auto" w:fill="FFFFFF"/>
              <w:jc w:val="left"/>
              <w:rPr>
                <w:rFonts w:asciiTheme="majorHAnsi" w:eastAsiaTheme="minorHAnsi" w:hAnsiTheme="majorHAnsi" w:cstheme="majorHAnsi"/>
                <w:b w:val="0"/>
                <w:i w:val="0"/>
                <w:color w:val="auto"/>
                <w:sz w:val="22"/>
                <w:szCs w:val="22"/>
                <w:lang w:eastAsia="en-US"/>
              </w:rPr>
            </w:pPr>
            <w:r w:rsidRPr="001F056E">
              <w:rPr>
                <w:rFonts w:asciiTheme="majorHAnsi" w:eastAsiaTheme="minorHAnsi" w:hAnsiTheme="majorHAnsi" w:cstheme="majorHAnsi"/>
                <w:b w:val="0"/>
                <w:i w:val="0"/>
                <w:color w:val="auto"/>
                <w:sz w:val="22"/>
                <w:szCs w:val="22"/>
                <w:lang w:eastAsia="en-US"/>
              </w:rPr>
              <w:t xml:space="preserve">Cena zamówienia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201495" w14:textId="6CB8BEE5" w:rsidR="001F056E" w:rsidRDefault="001F056E" w:rsidP="00DF382E">
            <w:pPr>
              <w:jc w:val="center"/>
              <w:rPr>
                <w:rFonts w:asciiTheme="majorHAnsi" w:hAnsiTheme="majorHAnsi" w:cstheme="majorHAnsi"/>
              </w:rPr>
            </w:pPr>
          </w:p>
          <w:p w14:paraId="06804ACF" w14:textId="03803DD3" w:rsidR="005F3F40" w:rsidRPr="00176B91" w:rsidRDefault="00C616E4" w:rsidP="00DF382E">
            <w:pPr>
              <w:jc w:val="center"/>
              <w:rPr>
                <w:rFonts w:asciiTheme="majorHAnsi" w:hAnsiTheme="majorHAnsi" w:cstheme="majorHAnsi"/>
              </w:rPr>
            </w:pPr>
            <w:r w:rsidRPr="00176B91">
              <w:rPr>
                <w:rFonts w:asciiTheme="majorHAnsi" w:hAnsiTheme="majorHAnsi" w:cstheme="majorHAnsi"/>
              </w:rPr>
              <w:t>_ _ __ _ _</w:t>
            </w:r>
          </w:p>
          <w:p w14:paraId="5FC297A8" w14:textId="48B10E0E" w:rsidR="001F056E" w:rsidRPr="005F3F40" w:rsidRDefault="005F3F40" w:rsidP="00DF382E">
            <w:pPr>
              <w:jc w:val="center"/>
              <w:rPr>
                <w:rFonts w:asciiTheme="majorHAnsi" w:hAnsiTheme="majorHAnsi" w:cstheme="majorHAnsi"/>
                <w:i/>
              </w:rPr>
            </w:pPr>
            <w:r>
              <w:rPr>
                <w:rFonts w:asciiTheme="majorHAnsi" w:hAnsiTheme="majorHAnsi" w:cstheme="majorHAnsi"/>
                <w:i/>
              </w:rPr>
              <w:t>/</w:t>
            </w:r>
            <w:r w:rsidRPr="005F3F40">
              <w:rPr>
                <w:rFonts w:asciiTheme="majorHAnsi" w:hAnsiTheme="majorHAnsi" w:cstheme="majorHAnsi"/>
                <w:i/>
              </w:rPr>
              <w:t>Wartość netto</w:t>
            </w:r>
            <w:r>
              <w:rPr>
                <w:rFonts w:asciiTheme="majorHAnsi" w:hAnsiTheme="majorHAnsi" w:cstheme="majorHAnsi"/>
                <w:i/>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1D90CB95" w14:textId="77777777" w:rsidR="005F3F40" w:rsidRDefault="005F3F40" w:rsidP="00DF382E">
            <w:pPr>
              <w:jc w:val="center"/>
              <w:rPr>
                <w:rFonts w:asciiTheme="majorHAnsi" w:hAnsiTheme="majorHAnsi" w:cstheme="majorHAnsi"/>
              </w:rPr>
            </w:pPr>
          </w:p>
          <w:p w14:paraId="7DF693D2" w14:textId="7791DDC4" w:rsidR="00C616E4" w:rsidRDefault="00C616E4" w:rsidP="00DF382E">
            <w:pPr>
              <w:jc w:val="center"/>
              <w:rPr>
                <w:rFonts w:asciiTheme="majorHAnsi" w:hAnsiTheme="majorHAnsi" w:cstheme="majorHAnsi"/>
                <w:i/>
              </w:rPr>
            </w:pPr>
            <w:r w:rsidRPr="00176B91">
              <w:rPr>
                <w:rFonts w:asciiTheme="majorHAnsi" w:hAnsiTheme="majorHAnsi" w:cstheme="majorHAnsi"/>
              </w:rPr>
              <w:t>_ _ __ _ _</w:t>
            </w:r>
          </w:p>
          <w:p w14:paraId="4740E7DD" w14:textId="69D07A74" w:rsidR="001F056E" w:rsidRPr="005F3F40" w:rsidRDefault="005F3F40" w:rsidP="00DF382E">
            <w:pPr>
              <w:jc w:val="center"/>
              <w:rPr>
                <w:rFonts w:asciiTheme="majorHAnsi" w:hAnsiTheme="majorHAnsi" w:cstheme="majorHAnsi"/>
                <w:i/>
              </w:rPr>
            </w:pPr>
            <w:r>
              <w:rPr>
                <w:rFonts w:asciiTheme="majorHAnsi" w:hAnsiTheme="majorHAnsi" w:cstheme="majorHAnsi"/>
                <w:i/>
              </w:rPr>
              <w:t>/</w:t>
            </w:r>
            <w:r w:rsidRPr="005F3F40">
              <w:rPr>
                <w:rFonts w:asciiTheme="majorHAnsi" w:hAnsiTheme="majorHAnsi" w:cstheme="majorHAnsi"/>
                <w:i/>
              </w:rPr>
              <w:t>Podatek VAT</w:t>
            </w:r>
            <w:r>
              <w:rPr>
                <w:rFonts w:asciiTheme="majorHAnsi" w:hAnsiTheme="majorHAnsi" w:cstheme="majorHAnsi"/>
                <w:i/>
              </w:rPr>
              <w:t>/</w:t>
            </w:r>
          </w:p>
          <w:p w14:paraId="200BEF57" w14:textId="77777777" w:rsidR="001F056E" w:rsidRPr="00176B91" w:rsidRDefault="001F056E" w:rsidP="00DF382E">
            <w:pPr>
              <w:jc w:val="center"/>
              <w:rPr>
                <w:rFonts w:asciiTheme="majorHAnsi" w:hAnsiTheme="majorHAnsi" w:cstheme="maj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4E99F38" w14:textId="77777777" w:rsidR="001F056E" w:rsidRPr="00176B91" w:rsidRDefault="001F056E" w:rsidP="00DF382E">
            <w:pPr>
              <w:jc w:val="center"/>
              <w:rPr>
                <w:rFonts w:asciiTheme="majorHAnsi" w:hAnsiTheme="majorHAnsi" w:cstheme="majorHAnsi"/>
              </w:rPr>
            </w:pPr>
          </w:p>
          <w:p w14:paraId="360B8965" w14:textId="73A2B444" w:rsidR="00C616E4" w:rsidRDefault="00C616E4" w:rsidP="00DF382E">
            <w:pPr>
              <w:jc w:val="center"/>
              <w:rPr>
                <w:rFonts w:asciiTheme="majorHAnsi" w:hAnsiTheme="majorHAnsi" w:cstheme="majorHAnsi"/>
                <w:i/>
              </w:rPr>
            </w:pPr>
            <w:r w:rsidRPr="00176B91">
              <w:rPr>
                <w:rFonts w:asciiTheme="majorHAnsi" w:hAnsiTheme="majorHAnsi" w:cstheme="majorHAnsi"/>
              </w:rPr>
              <w:t>_ _ __ _ _</w:t>
            </w:r>
          </w:p>
          <w:p w14:paraId="118DED2E" w14:textId="31F5996C" w:rsidR="001F056E" w:rsidRPr="005F3F40" w:rsidRDefault="005F3F40" w:rsidP="00DF382E">
            <w:pPr>
              <w:jc w:val="center"/>
              <w:rPr>
                <w:rFonts w:asciiTheme="majorHAnsi" w:hAnsiTheme="majorHAnsi" w:cstheme="majorHAnsi"/>
                <w:i/>
              </w:rPr>
            </w:pPr>
            <w:r>
              <w:rPr>
                <w:rFonts w:asciiTheme="majorHAnsi" w:hAnsiTheme="majorHAnsi" w:cstheme="majorHAnsi"/>
                <w:i/>
              </w:rPr>
              <w:t>/</w:t>
            </w:r>
            <w:r w:rsidRPr="005F3F40">
              <w:rPr>
                <w:rFonts w:asciiTheme="majorHAnsi" w:hAnsiTheme="majorHAnsi" w:cstheme="majorHAnsi"/>
                <w:i/>
              </w:rPr>
              <w:t>Wartość brutto</w:t>
            </w:r>
            <w:r>
              <w:rPr>
                <w:rFonts w:asciiTheme="majorHAnsi" w:hAnsiTheme="majorHAnsi" w:cstheme="majorHAnsi"/>
                <w:i/>
              </w:rPr>
              <w:t>/</w:t>
            </w:r>
          </w:p>
        </w:tc>
      </w:tr>
      <w:tr w:rsidR="00892BBB" w14:paraId="7ACC7F09" w14:textId="7715CC7A" w:rsidTr="005F3F40">
        <w:trPr>
          <w:trHeight w:val="916"/>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ED3BCF8" w14:textId="2B1C0D74" w:rsidR="00892BBB" w:rsidRPr="001F056E" w:rsidRDefault="00892BBB" w:rsidP="005F3F40">
            <w:pPr>
              <w:pStyle w:val="Nagwek1"/>
              <w:shd w:val="clear" w:color="auto" w:fill="FFFFFF"/>
              <w:jc w:val="left"/>
              <w:rPr>
                <w:rFonts w:asciiTheme="majorHAnsi" w:eastAsiaTheme="minorHAnsi" w:hAnsiTheme="majorHAnsi" w:cstheme="majorHAnsi"/>
                <w:b w:val="0"/>
                <w:i w:val="0"/>
                <w:color w:val="auto"/>
                <w:sz w:val="22"/>
                <w:szCs w:val="22"/>
                <w:lang w:eastAsia="en-US"/>
              </w:rPr>
            </w:pPr>
            <w:r w:rsidRPr="001F056E">
              <w:rPr>
                <w:rFonts w:asciiTheme="majorHAnsi" w:eastAsiaTheme="minorHAnsi" w:hAnsiTheme="majorHAnsi" w:cstheme="majorHAnsi"/>
                <w:b w:val="0"/>
                <w:i w:val="0"/>
                <w:color w:val="auto"/>
                <w:sz w:val="22"/>
                <w:szCs w:val="22"/>
                <w:lang w:eastAsia="en-US"/>
              </w:rPr>
              <w:t xml:space="preserve">Czas realizacji usługi </w:t>
            </w:r>
            <w:r w:rsidR="00F57728">
              <w:rPr>
                <w:rFonts w:asciiTheme="majorHAnsi" w:eastAsiaTheme="minorHAnsi" w:hAnsiTheme="majorHAnsi" w:cstheme="majorHAnsi"/>
                <w:b w:val="0"/>
                <w:i w:val="0"/>
                <w:color w:val="auto"/>
                <w:sz w:val="22"/>
                <w:szCs w:val="22"/>
                <w:lang w:eastAsia="en-US"/>
              </w:rPr>
              <w:t xml:space="preserve"> (realizacji pierwszych </w:t>
            </w:r>
            <w:r w:rsidR="005A1F92">
              <w:rPr>
                <w:rFonts w:asciiTheme="majorHAnsi" w:eastAsiaTheme="minorHAnsi" w:hAnsiTheme="majorHAnsi" w:cstheme="majorHAnsi"/>
                <w:b w:val="0"/>
                <w:i w:val="0"/>
                <w:color w:val="auto"/>
                <w:sz w:val="22"/>
                <w:szCs w:val="22"/>
                <w:lang w:eastAsia="en-US"/>
              </w:rPr>
              <w:t xml:space="preserve">serii pomiarów </w:t>
            </w:r>
            <w:r w:rsidR="00F57728">
              <w:rPr>
                <w:rFonts w:asciiTheme="majorHAnsi" w:eastAsiaTheme="minorHAnsi" w:hAnsiTheme="majorHAnsi" w:cstheme="majorHAnsi"/>
                <w:b w:val="0"/>
                <w:i w:val="0"/>
                <w:color w:val="auto"/>
                <w:sz w:val="22"/>
                <w:szCs w:val="22"/>
                <w:lang w:eastAsia="en-US"/>
              </w:rPr>
              <w:t>i dostarczenia wyników)</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Pr>
          <w:p w14:paraId="69CD64AD" w14:textId="77777777" w:rsidR="00892BBB" w:rsidRDefault="00892BBB" w:rsidP="005F3F40">
            <w:pPr>
              <w:rPr>
                <w:rFonts w:asciiTheme="majorHAnsi" w:hAnsiTheme="majorHAnsi" w:cstheme="majorHAnsi"/>
              </w:rPr>
            </w:pPr>
          </w:p>
          <w:p w14:paraId="721A6CCA" w14:textId="34F1C80D" w:rsidR="005F3F40" w:rsidRPr="00176B91" w:rsidRDefault="00F57728" w:rsidP="00DA4EFA">
            <w:pPr>
              <w:jc w:val="center"/>
              <w:rPr>
                <w:rFonts w:asciiTheme="majorHAnsi" w:hAnsiTheme="majorHAnsi" w:cstheme="majorHAnsi"/>
              </w:rPr>
            </w:pPr>
            <w:r>
              <w:rPr>
                <w:rFonts w:asciiTheme="majorHAnsi" w:hAnsiTheme="majorHAnsi" w:cstheme="majorHAnsi"/>
              </w:rPr>
              <w:t>…………… dni</w:t>
            </w:r>
          </w:p>
        </w:tc>
      </w:tr>
      <w:tr w:rsidR="00892BBB" w14:paraId="244924EB" w14:textId="77777777" w:rsidTr="006B01E3">
        <w:trPr>
          <w:trHeight w:val="838"/>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12326DA4" w14:textId="77777777" w:rsidR="00892BBB" w:rsidRPr="00AA2A06" w:rsidRDefault="00892BBB" w:rsidP="00DF382E">
            <w:pPr>
              <w:shd w:val="clear" w:color="auto" w:fill="FFFFFF"/>
              <w:spacing w:before="120"/>
              <w:ind w:left="20"/>
              <w:rPr>
                <w:rFonts w:asciiTheme="majorHAnsi" w:hAnsiTheme="majorHAnsi" w:cstheme="majorHAnsi"/>
              </w:rPr>
            </w:pPr>
            <w:r w:rsidRPr="00AA2A06">
              <w:rPr>
                <w:rFonts w:asciiTheme="majorHAnsi" w:hAnsiTheme="majorHAnsi" w:cstheme="majorHAnsi"/>
              </w:rPr>
              <w:t>Liczebność operacyjna panelu</w:t>
            </w:r>
          </w:p>
          <w:p w14:paraId="33A4D950" w14:textId="77777777" w:rsidR="00892BBB" w:rsidRPr="001F056E" w:rsidRDefault="00892BBB" w:rsidP="00DF382E">
            <w:pPr>
              <w:pStyle w:val="Nagwek1"/>
              <w:shd w:val="clear" w:color="auto" w:fill="FFFFFF"/>
              <w:rPr>
                <w:rFonts w:asciiTheme="majorHAnsi" w:eastAsiaTheme="minorHAnsi" w:hAnsiTheme="majorHAnsi" w:cstheme="majorHAnsi"/>
                <w:b w:val="0"/>
                <w:i w:val="0"/>
                <w:color w:val="auto"/>
                <w:sz w:val="22"/>
                <w:szCs w:val="22"/>
                <w:lang w:eastAsia="en-US"/>
              </w:rPr>
            </w:pP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Pr>
          <w:p w14:paraId="1E88FA0F" w14:textId="77777777" w:rsidR="00892BBB" w:rsidRDefault="00892BBB" w:rsidP="00DF382E">
            <w:pPr>
              <w:jc w:val="center"/>
              <w:rPr>
                <w:rFonts w:asciiTheme="majorHAnsi" w:hAnsiTheme="majorHAnsi" w:cstheme="majorHAnsi"/>
              </w:rPr>
            </w:pPr>
          </w:p>
          <w:p w14:paraId="522659A0" w14:textId="58465DCA" w:rsidR="005F3F40" w:rsidRPr="00176B91" w:rsidRDefault="005F3F40" w:rsidP="00DF382E">
            <w:pPr>
              <w:jc w:val="center"/>
              <w:rPr>
                <w:rFonts w:asciiTheme="majorHAnsi" w:hAnsiTheme="majorHAnsi" w:cstheme="majorHAnsi"/>
              </w:rPr>
            </w:pPr>
          </w:p>
        </w:tc>
      </w:tr>
      <w:tr w:rsidR="00892BBB" w14:paraId="7881E877" w14:textId="77777777" w:rsidTr="009138C6">
        <w:trPr>
          <w:trHeight w:val="836"/>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251A2463" w14:textId="77777777" w:rsidR="00892BBB" w:rsidRPr="001F056E" w:rsidRDefault="00892BBB" w:rsidP="00DF382E">
            <w:pPr>
              <w:pStyle w:val="Nagwek1"/>
              <w:shd w:val="clear" w:color="auto" w:fill="FFFFFF"/>
              <w:rPr>
                <w:rFonts w:asciiTheme="majorHAnsi" w:eastAsiaTheme="minorHAnsi" w:hAnsiTheme="majorHAnsi" w:cstheme="majorHAnsi"/>
                <w:b w:val="0"/>
                <w:i w:val="0"/>
                <w:color w:val="auto"/>
                <w:sz w:val="22"/>
                <w:szCs w:val="22"/>
                <w:lang w:eastAsia="en-US"/>
              </w:rPr>
            </w:pPr>
            <w:r w:rsidRPr="001F056E">
              <w:rPr>
                <w:rFonts w:asciiTheme="majorHAnsi" w:eastAsiaTheme="minorHAnsi" w:hAnsiTheme="majorHAnsi" w:cstheme="majorHAnsi"/>
                <w:b w:val="0"/>
                <w:i w:val="0"/>
                <w:color w:val="auto"/>
                <w:sz w:val="22"/>
                <w:szCs w:val="22"/>
                <w:lang w:eastAsia="en-US"/>
              </w:rPr>
              <w:t xml:space="preserve">Sposoby weryfikacji tożsamości zarejestrowanych </w:t>
            </w:r>
            <w:proofErr w:type="spellStart"/>
            <w:r w:rsidRPr="001F056E">
              <w:rPr>
                <w:rFonts w:asciiTheme="majorHAnsi" w:eastAsiaTheme="minorHAnsi" w:hAnsiTheme="majorHAnsi" w:cstheme="majorHAnsi"/>
                <w:b w:val="0"/>
                <w:i w:val="0"/>
                <w:color w:val="auto"/>
                <w:sz w:val="22"/>
                <w:szCs w:val="22"/>
                <w:lang w:eastAsia="en-US"/>
              </w:rPr>
              <w:t>panelistów</w:t>
            </w:r>
            <w:proofErr w:type="spellEnd"/>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Pr>
          <w:p w14:paraId="0BFCB394" w14:textId="77777777" w:rsidR="00892BBB" w:rsidRPr="00176B91" w:rsidRDefault="00892BBB" w:rsidP="00DF382E">
            <w:pPr>
              <w:jc w:val="center"/>
              <w:rPr>
                <w:rFonts w:asciiTheme="majorHAnsi" w:hAnsiTheme="majorHAnsi" w:cstheme="majorHAnsi"/>
              </w:rPr>
            </w:pPr>
          </w:p>
        </w:tc>
      </w:tr>
      <w:tr w:rsidR="001F056E" w14:paraId="054A2E23" w14:textId="77777777" w:rsidTr="00DF382E">
        <w:trPr>
          <w:trHeight w:val="328"/>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FBCCB50" w14:textId="77777777" w:rsidR="001F056E" w:rsidRPr="00176B91" w:rsidRDefault="001F056E" w:rsidP="00DF382E">
            <w:pPr>
              <w:keepNext/>
              <w:spacing w:before="40" w:after="40" w:line="280" w:lineRule="exact"/>
              <w:contextualSpacing/>
              <w:jc w:val="both"/>
              <w:outlineLvl w:val="0"/>
              <w:rPr>
                <w:rFonts w:asciiTheme="majorHAnsi" w:hAnsiTheme="majorHAnsi" w:cstheme="majorHAnsi"/>
              </w:rPr>
            </w:pPr>
            <w:r w:rsidRPr="00176B91">
              <w:rPr>
                <w:rFonts w:asciiTheme="majorHAnsi" w:hAnsiTheme="majorHAnsi" w:cstheme="majorHAnsi"/>
              </w:rPr>
              <w:t>Czas związania ofertą</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8D09753" w14:textId="41C45EB3" w:rsidR="001F056E" w:rsidRPr="00176B91" w:rsidRDefault="00DA4EFA" w:rsidP="00DF382E">
            <w:pPr>
              <w:jc w:val="center"/>
              <w:rPr>
                <w:rFonts w:asciiTheme="majorHAnsi" w:hAnsiTheme="majorHAnsi" w:cstheme="majorHAnsi"/>
              </w:rPr>
            </w:pPr>
            <w:r>
              <w:rPr>
                <w:rFonts w:asciiTheme="majorHAnsi" w:hAnsiTheme="majorHAnsi" w:cstheme="majorHAnsi"/>
              </w:rPr>
              <w:t>……………….</w:t>
            </w:r>
            <w:r w:rsidR="001F056E" w:rsidRPr="00176B91">
              <w:rPr>
                <w:rFonts w:asciiTheme="majorHAnsi" w:hAnsiTheme="majorHAnsi" w:cstheme="majorHAnsi"/>
              </w:rPr>
              <w:t>dni</w:t>
            </w:r>
          </w:p>
        </w:tc>
      </w:tr>
    </w:tbl>
    <w:p w14:paraId="09D8A62C" w14:textId="77777777" w:rsidR="001F056E" w:rsidRDefault="001F056E" w:rsidP="001F056E">
      <w:pPr>
        <w:spacing w:line="360" w:lineRule="auto"/>
        <w:rPr>
          <w:rFonts w:asciiTheme="majorHAnsi" w:hAnsiTheme="majorHAnsi" w:cstheme="majorHAnsi"/>
        </w:rPr>
      </w:pPr>
    </w:p>
    <w:p w14:paraId="131974E3" w14:textId="77777777" w:rsidR="008328C9" w:rsidRDefault="008328C9" w:rsidP="008328C9">
      <w:pPr>
        <w:spacing w:before="240" w:after="240"/>
        <w:rPr>
          <w:rFonts w:asciiTheme="majorHAnsi" w:hAnsiTheme="majorHAnsi" w:cstheme="majorHAnsi"/>
          <w:b/>
        </w:rPr>
      </w:pPr>
    </w:p>
    <w:p w14:paraId="3F300704" w14:textId="30745E63" w:rsidR="008328C9" w:rsidRPr="00DA4EFA" w:rsidRDefault="001B3DE7" w:rsidP="00DA4EFA">
      <w:pPr>
        <w:pStyle w:val="Akapitzlist"/>
        <w:numPr>
          <w:ilvl w:val="0"/>
          <w:numId w:val="18"/>
        </w:numPr>
        <w:spacing w:before="240" w:after="240"/>
        <w:rPr>
          <w:rFonts w:asciiTheme="majorHAnsi" w:hAnsiTheme="majorHAnsi" w:cstheme="majorHAnsi"/>
        </w:rPr>
      </w:pPr>
      <w:r>
        <w:rPr>
          <w:rFonts w:asciiTheme="majorHAnsi" w:hAnsiTheme="majorHAnsi" w:cstheme="majorHAnsi"/>
          <w:b/>
        </w:rPr>
        <w:t>D</w:t>
      </w:r>
      <w:r w:rsidR="008328C9" w:rsidRPr="00AA2A06">
        <w:rPr>
          <w:rFonts w:asciiTheme="majorHAnsi" w:hAnsiTheme="majorHAnsi" w:cstheme="majorHAnsi"/>
          <w:b/>
        </w:rPr>
        <w:t>o oferty załączono</w:t>
      </w:r>
      <w:r w:rsidR="005F3F40">
        <w:rPr>
          <w:rFonts w:asciiTheme="majorHAnsi" w:hAnsiTheme="majorHAnsi" w:cstheme="majorHAnsi"/>
          <w:b/>
        </w:rPr>
        <w:t xml:space="preserve"> (niezbędne)</w:t>
      </w:r>
      <w:r w:rsidR="008328C9" w:rsidRPr="00DA4EFA">
        <w:rPr>
          <w:rFonts w:asciiTheme="majorHAnsi" w:hAnsiTheme="majorHAnsi" w:cstheme="majorHAnsi"/>
        </w:rPr>
        <w:t>minimum trzy  listy referencyjne</w:t>
      </w:r>
    </w:p>
    <w:p w14:paraId="308A0988" w14:textId="77777777" w:rsidR="008328C9" w:rsidRPr="00AA2A06" w:rsidRDefault="008328C9" w:rsidP="008328C9">
      <w:pPr>
        <w:pStyle w:val="Akapitzlist"/>
        <w:numPr>
          <w:ilvl w:val="0"/>
          <w:numId w:val="18"/>
        </w:numPr>
        <w:contextualSpacing w:val="0"/>
        <w:rPr>
          <w:rFonts w:asciiTheme="majorHAnsi" w:hAnsiTheme="majorHAnsi" w:cstheme="majorHAnsi"/>
        </w:rPr>
      </w:pPr>
      <w:r w:rsidRPr="00AA2A06">
        <w:rPr>
          <w:rFonts w:asciiTheme="majorHAnsi" w:hAnsiTheme="majorHAnsi" w:cstheme="majorHAnsi"/>
        </w:rPr>
        <w:t>skan certyfikatu PKJPA  lub innego równoznacznego certyfikatu, świadczącego o pomyślnym wyniku audytu w zakresie wykonywania badań ilościowych CAWI</w:t>
      </w:r>
    </w:p>
    <w:p w14:paraId="3A9C8185" w14:textId="77777777" w:rsidR="008328C9" w:rsidRPr="00AA2A06" w:rsidRDefault="008328C9" w:rsidP="008328C9">
      <w:pPr>
        <w:pStyle w:val="Akapitzlist"/>
        <w:numPr>
          <w:ilvl w:val="0"/>
          <w:numId w:val="18"/>
        </w:numPr>
        <w:spacing w:after="240"/>
        <w:contextualSpacing w:val="0"/>
        <w:rPr>
          <w:rFonts w:asciiTheme="majorHAnsi" w:hAnsiTheme="majorHAnsi" w:cstheme="majorHAnsi"/>
        </w:rPr>
      </w:pPr>
      <w:r w:rsidRPr="00AA2A06">
        <w:rPr>
          <w:rFonts w:asciiTheme="majorHAnsi" w:hAnsiTheme="majorHAnsi" w:cstheme="majorHAnsi"/>
        </w:rPr>
        <w:lastRenderedPageBreak/>
        <w:t>informacje o osobie sprawującej nadzór merytoryczny (kierowniku projektu): ……………………………………………………………………………..</w:t>
      </w:r>
    </w:p>
    <w:p w14:paraId="576B94F7" w14:textId="77777777" w:rsidR="001F056E" w:rsidRPr="00176B91" w:rsidRDefault="001F056E" w:rsidP="001F056E">
      <w:pPr>
        <w:spacing w:line="360" w:lineRule="auto"/>
        <w:rPr>
          <w:rFonts w:asciiTheme="majorHAnsi" w:hAnsiTheme="majorHAnsi" w:cstheme="majorHAnsi"/>
        </w:rPr>
      </w:pPr>
    </w:p>
    <w:p w14:paraId="553E9D4C" w14:textId="77777777" w:rsidR="001F056E" w:rsidRPr="00176B91" w:rsidRDefault="001F056E" w:rsidP="001F056E">
      <w:pPr>
        <w:jc w:val="both"/>
        <w:rPr>
          <w:rFonts w:asciiTheme="majorHAnsi" w:hAnsiTheme="majorHAnsi" w:cstheme="majorHAnsi"/>
          <w:u w:val="single"/>
        </w:rPr>
      </w:pPr>
      <w:r w:rsidRPr="00176B91">
        <w:rPr>
          <w:rFonts w:asciiTheme="majorHAnsi" w:hAnsiTheme="majorHAnsi" w:cstheme="majorHAnsi"/>
          <w:u w:val="single"/>
        </w:rPr>
        <w:t>Oświadczam, że:</w:t>
      </w:r>
    </w:p>
    <w:p w14:paraId="5E255715" w14:textId="77777777" w:rsidR="001F056E" w:rsidRPr="00176B91" w:rsidRDefault="001F056E" w:rsidP="001F056E">
      <w:pPr>
        <w:numPr>
          <w:ilvl w:val="0"/>
          <w:numId w:val="2"/>
        </w:numPr>
        <w:spacing w:after="0" w:line="240" w:lineRule="auto"/>
        <w:jc w:val="both"/>
        <w:rPr>
          <w:rFonts w:asciiTheme="majorHAnsi" w:hAnsiTheme="majorHAnsi" w:cstheme="majorHAnsi"/>
        </w:rPr>
      </w:pPr>
      <w:r w:rsidRPr="00176B91">
        <w:rPr>
          <w:rFonts w:asciiTheme="majorHAnsi" w:hAnsiTheme="majorHAnsi" w:cstheme="majorHAnsi"/>
        </w:rPr>
        <w:t>zapoznałem(</w:t>
      </w:r>
      <w:proofErr w:type="spellStart"/>
      <w:r w:rsidRPr="00176B91">
        <w:rPr>
          <w:rFonts w:asciiTheme="majorHAnsi" w:hAnsiTheme="majorHAnsi" w:cstheme="majorHAnsi"/>
        </w:rPr>
        <w:t>am</w:t>
      </w:r>
      <w:proofErr w:type="spellEnd"/>
      <w:r w:rsidRPr="00176B91">
        <w:rPr>
          <w:rFonts w:asciiTheme="majorHAnsi" w:hAnsiTheme="majorHAnsi" w:cstheme="majorHAnsi"/>
        </w:rPr>
        <w:t>) się z treścią zapytania i w całości akceptuję/-my jej treść,</w:t>
      </w:r>
    </w:p>
    <w:p w14:paraId="598A9EBD" w14:textId="77777777" w:rsidR="001F056E" w:rsidRPr="00176B91" w:rsidRDefault="001F056E" w:rsidP="001F056E">
      <w:pPr>
        <w:numPr>
          <w:ilvl w:val="0"/>
          <w:numId w:val="2"/>
        </w:numPr>
        <w:spacing w:after="0" w:line="240" w:lineRule="auto"/>
        <w:jc w:val="both"/>
        <w:rPr>
          <w:rFonts w:asciiTheme="majorHAnsi" w:hAnsiTheme="majorHAnsi" w:cstheme="majorHAnsi"/>
        </w:rPr>
      </w:pPr>
      <w:r w:rsidRPr="00176B91">
        <w:rPr>
          <w:rFonts w:asciiTheme="majorHAnsi" w:hAnsiTheme="majorHAnsi" w:cstheme="majorHAnsi"/>
        </w:rPr>
        <w:t>uważam się za związanego(ą) ofertą przez okres wskazany w ofercie</w:t>
      </w:r>
    </w:p>
    <w:p w14:paraId="35F897E5" w14:textId="77777777" w:rsidR="001F056E" w:rsidRPr="00176B91" w:rsidRDefault="001F056E" w:rsidP="001F056E">
      <w:pPr>
        <w:numPr>
          <w:ilvl w:val="0"/>
          <w:numId w:val="2"/>
        </w:numPr>
        <w:spacing w:after="0" w:line="240" w:lineRule="auto"/>
        <w:jc w:val="both"/>
        <w:rPr>
          <w:rFonts w:asciiTheme="majorHAnsi" w:hAnsiTheme="majorHAnsi" w:cstheme="majorHAnsi"/>
        </w:rPr>
      </w:pPr>
      <w:r w:rsidRPr="00176B91">
        <w:rPr>
          <w:rFonts w:asciiTheme="majorHAnsi" w:hAnsiTheme="majorHAnsi" w:cstheme="majorHAnsi"/>
        </w:rPr>
        <w:t xml:space="preserve">posiadam odpowiednie zaplecze kadrowe i techniczne, umożliwiające realizację usługi, stanowiącej przedmiot niniejszego Zapytania ofertowego, </w:t>
      </w:r>
    </w:p>
    <w:p w14:paraId="1CE800DD" w14:textId="77777777" w:rsidR="001F056E" w:rsidRPr="00176B91" w:rsidRDefault="001F056E" w:rsidP="001F056E">
      <w:pPr>
        <w:numPr>
          <w:ilvl w:val="0"/>
          <w:numId w:val="2"/>
        </w:numPr>
        <w:spacing w:after="0" w:line="240" w:lineRule="auto"/>
        <w:jc w:val="both"/>
        <w:rPr>
          <w:rFonts w:asciiTheme="majorHAnsi" w:hAnsiTheme="majorHAnsi" w:cstheme="majorHAnsi"/>
        </w:rPr>
      </w:pPr>
      <w:r w:rsidRPr="00176B91">
        <w:rPr>
          <w:rFonts w:asciiTheme="majorHAnsi" w:hAnsiTheme="majorHAnsi" w:cstheme="majorHAnsi"/>
        </w:rPr>
        <w:t>posiadam sytuację ekonomiczną i finansową pozwalającą na realizację zlecenia.</w:t>
      </w:r>
    </w:p>
    <w:p w14:paraId="0B75DB81" w14:textId="77777777" w:rsidR="001F056E" w:rsidRPr="00176B91" w:rsidRDefault="001F056E" w:rsidP="001F056E">
      <w:pPr>
        <w:numPr>
          <w:ilvl w:val="0"/>
          <w:numId w:val="2"/>
        </w:numPr>
        <w:spacing w:after="0" w:line="240" w:lineRule="auto"/>
        <w:jc w:val="both"/>
        <w:rPr>
          <w:rFonts w:asciiTheme="majorHAnsi" w:hAnsiTheme="majorHAnsi" w:cstheme="majorHAnsi"/>
        </w:rPr>
      </w:pPr>
      <w:r w:rsidRPr="00176B91">
        <w:rPr>
          <w:rFonts w:asciiTheme="majorHAnsi" w:hAnsiTheme="majorHAnsi" w:cstheme="majorHAnsi"/>
        </w:rPr>
        <w:t xml:space="preserve">oświadczam, że nie posiadam powiązań kapitałowych lub osobowych z Zamawiającym*. </w:t>
      </w:r>
    </w:p>
    <w:p w14:paraId="4372A6B3" w14:textId="77777777" w:rsidR="001F056E" w:rsidRPr="00176B91" w:rsidRDefault="001F056E" w:rsidP="001F056E">
      <w:pPr>
        <w:ind w:left="720"/>
        <w:jc w:val="both"/>
        <w:rPr>
          <w:rFonts w:asciiTheme="majorHAnsi" w:hAnsiTheme="majorHAnsi" w:cstheme="majorHAnsi"/>
        </w:rPr>
      </w:pPr>
    </w:p>
    <w:p w14:paraId="2071FBC5" w14:textId="77777777" w:rsidR="001F056E" w:rsidRPr="00176B91" w:rsidRDefault="001F056E" w:rsidP="001F056E">
      <w:pPr>
        <w:jc w:val="both"/>
        <w:rPr>
          <w:rFonts w:asciiTheme="majorHAnsi" w:hAnsiTheme="majorHAnsi" w:cstheme="majorHAnsi"/>
        </w:rPr>
      </w:pPr>
      <w:r w:rsidRPr="00176B91">
        <w:rPr>
          <w:rFonts w:asciiTheme="majorHAnsi" w:hAnsiTheme="majorHAnsi" w:cstheme="majorHAnsi"/>
        </w:rPr>
        <w:t>*Przez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FD466C5" w14:textId="77777777" w:rsidR="001F056E" w:rsidRPr="00176B91" w:rsidRDefault="001F056E" w:rsidP="001F056E">
      <w:pPr>
        <w:pStyle w:val="Akapitzlist"/>
        <w:numPr>
          <w:ilvl w:val="0"/>
          <w:numId w:val="3"/>
        </w:numPr>
        <w:suppressAutoHyphens/>
        <w:spacing w:after="0" w:line="240" w:lineRule="auto"/>
        <w:ind w:left="1276" w:hanging="357"/>
        <w:jc w:val="both"/>
        <w:rPr>
          <w:rFonts w:asciiTheme="majorHAnsi" w:hAnsiTheme="majorHAnsi" w:cstheme="majorHAnsi"/>
        </w:rPr>
      </w:pPr>
      <w:r w:rsidRPr="00176B91">
        <w:rPr>
          <w:rFonts w:asciiTheme="majorHAnsi" w:hAnsiTheme="majorHAnsi" w:cstheme="majorHAnsi"/>
        </w:rPr>
        <w:t>uczestniczeniu w spółce jako wspólnik spółki cywilnej lub spółki osobowej,</w:t>
      </w:r>
    </w:p>
    <w:p w14:paraId="227761DE" w14:textId="77777777" w:rsidR="001F056E" w:rsidRPr="00176B91" w:rsidRDefault="001F056E" w:rsidP="001F056E">
      <w:pPr>
        <w:pStyle w:val="Akapitzlist"/>
        <w:numPr>
          <w:ilvl w:val="0"/>
          <w:numId w:val="3"/>
        </w:numPr>
        <w:suppressAutoHyphens/>
        <w:spacing w:after="0" w:line="240" w:lineRule="auto"/>
        <w:ind w:left="1276" w:hanging="357"/>
        <w:jc w:val="both"/>
        <w:rPr>
          <w:rFonts w:asciiTheme="majorHAnsi" w:hAnsiTheme="majorHAnsi" w:cstheme="majorHAnsi"/>
        </w:rPr>
      </w:pPr>
      <w:r w:rsidRPr="00176B91">
        <w:rPr>
          <w:rFonts w:asciiTheme="majorHAnsi" w:hAnsiTheme="majorHAnsi" w:cstheme="majorHAnsi"/>
        </w:rPr>
        <w:t>posiadaniu co najmniej 10 % udziałów lub akcji,</w:t>
      </w:r>
    </w:p>
    <w:p w14:paraId="58F2545E" w14:textId="77777777" w:rsidR="001F056E" w:rsidRPr="00176B91" w:rsidRDefault="001F056E" w:rsidP="001F056E">
      <w:pPr>
        <w:pStyle w:val="Akapitzlist"/>
        <w:numPr>
          <w:ilvl w:val="0"/>
          <w:numId w:val="3"/>
        </w:numPr>
        <w:suppressAutoHyphens/>
        <w:spacing w:after="0" w:line="240" w:lineRule="auto"/>
        <w:ind w:left="1276" w:hanging="357"/>
        <w:jc w:val="both"/>
        <w:rPr>
          <w:rFonts w:asciiTheme="majorHAnsi" w:hAnsiTheme="majorHAnsi" w:cstheme="majorHAnsi"/>
        </w:rPr>
      </w:pPr>
      <w:r w:rsidRPr="00176B91">
        <w:rPr>
          <w:rFonts w:asciiTheme="majorHAnsi" w:hAnsiTheme="majorHAnsi" w:cstheme="majorHAnsi"/>
        </w:rPr>
        <w:t>pełnieniu funkcji członka organu nadzorczego lub zarządzającego, prokurenta, pełnomocnika,</w:t>
      </w:r>
    </w:p>
    <w:p w14:paraId="639B885E" w14:textId="77777777" w:rsidR="001F056E" w:rsidRPr="00176B91" w:rsidRDefault="001F056E" w:rsidP="001F056E">
      <w:pPr>
        <w:pStyle w:val="Akapitzlist"/>
        <w:numPr>
          <w:ilvl w:val="0"/>
          <w:numId w:val="3"/>
        </w:numPr>
        <w:suppressAutoHyphens/>
        <w:spacing w:after="0" w:line="240" w:lineRule="auto"/>
        <w:ind w:left="1276" w:hanging="357"/>
        <w:jc w:val="both"/>
        <w:rPr>
          <w:rFonts w:asciiTheme="majorHAnsi" w:hAnsiTheme="majorHAnsi" w:cstheme="majorHAnsi"/>
        </w:rPr>
      </w:pPr>
      <w:r w:rsidRPr="00176B91">
        <w:rPr>
          <w:rFonts w:asciiTheme="majorHAnsi" w:hAnsiTheme="majorHAnsi" w:cstheme="majorHAnsi"/>
        </w:rPr>
        <w:t>pozostawaniu w związku małżeńskim, w stosunku pokrewieństwa lub powinowactwa w linii prostej, pokrewieństwa drugiego stopnia lub powinowactwa drugiego stopnia w linii bocznej lub w stosunku przysposobienia, opieki lub kurateli.</w:t>
      </w:r>
    </w:p>
    <w:p w14:paraId="60CB5F67" w14:textId="77777777" w:rsidR="001F056E" w:rsidRDefault="001F056E" w:rsidP="001F056E">
      <w:pPr>
        <w:pStyle w:val="Akapitzlist"/>
        <w:suppressAutoHyphens/>
        <w:spacing w:after="0" w:line="240" w:lineRule="auto"/>
        <w:ind w:left="1276"/>
        <w:jc w:val="both"/>
        <w:rPr>
          <w:rFonts w:asciiTheme="majorHAnsi" w:hAnsiTheme="majorHAnsi" w:cstheme="majorHAnsi"/>
        </w:rPr>
      </w:pPr>
    </w:p>
    <w:p w14:paraId="7517E9C7" w14:textId="77777777" w:rsidR="001F056E" w:rsidRPr="00176B91" w:rsidRDefault="001F056E" w:rsidP="001F056E">
      <w:pPr>
        <w:pStyle w:val="Akapitzlist"/>
        <w:suppressAutoHyphens/>
        <w:spacing w:after="0" w:line="240" w:lineRule="auto"/>
        <w:ind w:left="1276"/>
        <w:jc w:val="both"/>
        <w:rPr>
          <w:rFonts w:asciiTheme="majorHAnsi" w:hAnsiTheme="majorHAnsi" w:cstheme="majorHAnsi"/>
        </w:rPr>
      </w:pPr>
    </w:p>
    <w:p w14:paraId="31705EB2" w14:textId="77777777" w:rsidR="001F056E" w:rsidRPr="0003168F" w:rsidRDefault="001F056E" w:rsidP="001F056E">
      <w:pPr>
        <w:spacing w:line="360" w:lineRule="auto"/>
        <w:rPr>
          <w:rFonts w:asciiTheme="majorHAnsi" w:hAnsiTheme="majorHAnsi" w:cstheme="majorHAnsi"/>
        </w:rPr>
      </w:pPr>
    </w:p>
    <w:p w14:paraId="58BC15F7" w14:textId="77777777" w:rsidR="001F056E" w:rsidRPr="0003168F" w:rsidRDefault="001F056E" w:rsidP="001F056E">
      <w:pPr>
        <w:spacing w:line="360" w:lineRule="auto"/>
        <w:rPr>
          <w:rFonts w:asciiTheme="majorHAnsi" w:hAnsiTheme="majorHAnsi" w:cstheme="majorHAnsi"/>
        </w:rPr>
      </w:pPr>
    </w:p>
    <w:p w14:paraId="42A37F3E" w14:textId="77777777" w:rsidR="001F056E" w:rsidRPr="0003168F" w:rsidRDefault="001F056E" w:rsidP="001F056E">
      <w:pPr>
        <w:spacing w:line="360" w:lineRule="auto"/>
        <w:rPr>
          <w:rFonts w:asciiTheme="majorHAnsi" w:hAnsiTheme="majorHAnsi" w:cstheme="majorHAnsi"/>
        </w:rPr>
      </w:pPr>
    </w:p>
    <w:p w14:paraId="1555578D" w14:textId="77777777" w:rsidR="001F056E" w:rsidRPr="0003168F" w:rsidRDefault="001F056E" w:rsidP="001F056E">
      <w:pPr>
        <w:spacing w:line="360" w:lineRule="auto"/>
        <w:rPr>
          <w:rFonts w:asciiTheme="majorHAnsi" w:hAnsiTheme="majorHAnsi" w:cstheme="majorHAnsi"/>
        </w:rPr>
      </w:pPr>
      <w:r w:rsidRPr="0003168F">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sidRPr="0003168F">
        <w:rPr>
          <w:rFonts w:asciiTheme="majorHAnsi" w:hAnsiTheme="majorHAnsi" w:cstheme="majorHAnsi"/>
        </w:rPr>
        <w:t xml:space="preserve"> ….…………………………..</w:t>
      </w:r>
    </w:p>
    <w:p w14:paraId="060C7087" w14:textId="77777777" w:rsidR="001F056E" w:rsidRPr="00AA2A06" w:rsidRDefault="001F056E" w:rsidP="001F056E">
      <w:pPr>
        <w:spacing w:line="360" w:lineRule="auto"/>
        <w:rPr>
          <w:rFonts w:asciiTheme="majorHAnsi" w:hAnsiTheme="majorHAnsi" w:cstheme="majorHAnsi"/>
        </w:rPr>
      </w:pPr>
      <w:r w:rsidRPr="0003168F">
        <w:rPr>
          <w:rFonts w:asciiTheme="majorHAnsi" w:hAnsiTheme="majorHAnsi" w:cstheme="majorHAnsi"/>
        </w:rPr>
        <w:t xml:space="preserve">        Miejscowość i data                                                          </w:t>
      </w:r>
      <w:r>
        <w:rPr>
          <w:rFonts w:asciiTheme="majorHAnsi" w:hAnsiTheme="majorHAnsi" w:cstheme="majorHAnsi"/>
        </w:rPr>
        <w:t xml:space="preserve">      </w:t>
      </w:r>
      <w:r w:rsidRPr="0003168F">
        <w:rPr>
          <w:rFonts w:asciiTheme="majorHAnsi" w:hAnsiTheme="majorHAnsi" w:cstheme="majorHAnsi"/>
        </w:rPr>
        <w:t>Podpis Wykonawcy</w:t>
      </w:r>
    </w:p>
    <w:p w14:paraId="26459647" w14:textId="77777777" w:rsidR="001F056E" w:rsidRDefault="001F056E"/>
    <w:sectPr w:rsidR="001F056E">
      <w:headerReference w:type="default" r:id="rId12"/>
      <w:headerReference w:type="first" r:id="rId13"/>
      <w:pgSz w:w="11906" w:h="16838"/>
      <w:pgMar w:top="1418" w:right="1417" w:bottom="1276"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561D" w14:textId="77777777" w:rsidR="00DC3984" w:rsidRDefault="00DC3984">
      <w:pPr>
        <w:spacing w:after="0" w:line="240" w:lineRule="auto"/>
      </w:pPr>
      <w:r>
        <w:separator/>
      </w:r>
    </w:p>
  </w:endnote>
  <w:endnote w:type="continuationSeparator" w:id="0">
    <w:p w14:paraId="00D21F86" w14:textId="77777777" w:rsidR="00DC3984" w:rsidRDefault="00DC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BB3D1" w14:textId="77777777" w:rsidR="00DC3984" w:rsidRDefault="00DC3984">
      <w:pPr>
        <w:spacing w:after="0" w:line="240" w:lineRule="auto"/>
      </w:pPr>
      <w:r>
        <w:separator/>
      </w:r>
    </w:p>
  </w:footnote>
  <w:footnote w:type="continuationSeparator" w:id="0">
    <w:p w14:paraId="057405D1" w14:textId="77777777" w:rsidR="00DC3984" w:rsidRDefault="00DC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0E92" w14:textId="77777777" w:rsidR="00147186" w:rsidRDefault="00147186">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C035" w14:textId="77777777" w:rsidR="00147186" w:rsidRDefault="007C22D2">
    <w:pPr>
      <w:pStyle w:val="Nagwek"/>
    </w:pPr>
    <w:r>
      <w:rPr>
        <w:noProof/>
      </w:rPr>
      <w:drawing>
        <wp:anchor distT="0" distB="0" distL="0" distR="0" simplePos="0" relativeHeight="2" behindDoc="1" locked="0" layoutInCell="1" allowOverlap="1" wp14:anchorId="684BD3A2" wp14:editId="4002D22E">
          <wp:simplePos x="0" y="0"/>
          <wp:positionH relativeFrom="column">
            <wp:posOffset>-899795</wp:posOffset>
          </wp:positionH>
          <wp:positionV relativeFrom="paragraph">
            <wp:posOffset>635</wp:posOffset>
          </wp:positionV>
          <wp:extent cx="7560310" cy="10692130"/>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4B1"/>
    <w:multiLevelType w:val="multilevel"/>
    <w:tmpl w:val="2070C1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B062F"/>
    <w:multiLevelType w:val="hybridMultilevel"/>
    <w:tmpl w:val="643A95D2"/>
    <w:lvl w:ilvl="0" w:tplc="81540C42">
      <w:start w:val="6"/>
      <w:numFmt w:val="decimal"/>
      <w:lvlText w:val="%1."/>
      <w:lvlJc w:val="left"/>
      <w:pPr>
        <w:ind w:left="644" w:hanging="360"/>
      </w:pPr>
      <w:rPr>
        <w:rFonts w:hint="default"/>
      </w:rPr>
    </w:lvl>
    <w:lvl w:ilvl="1" w:tplc="C1EC065C">
      <w:start w:val="1"/>
      <w:numFmt w:val="lowerRoman"/>
      <w:lvlText w:val="%2)"/>
      <w:lvlJc w:val="left"/>
      <w:pPr>
        <w:ind w:left="1364" w:hanging="360"/>
      </w:pPr>
      <w:rPr>
        <w:rFonts w:ascii="Times New Roman" w:eastAsia="Times New Roman" w:hAnsi="Times New Roman" w:cs="Times New Roman"/>
      </w:rPr>
    </w:lvl>
    <w:lvl w:ilvl="2" w:tplc="5212E7F2" w:tentative="1">
      <w:start w:val="1"/>
      <w:numFmt w:val="lowerRoman"/>
      <w:lvlText w:val="%3."/>
      <w:lvlJc w:val="right"/>
      <w:pPr>
        <w:ind w:left="2084" w:hanging="180"/>
      </w:pPr>
    </w:lvl>
    <w:lvl w:ilvl="3" w:tplc="E8023760" w:tentative="1">
      <w:start w:val="1"/>
      <w:numFmt w:val="decimal"/>
      <w:lvlText w:val="%4."/>
      <w:lvlJc w:val="left"/>
      <w:pPr>
        <w:ind w:left="2804" w:hanging="360"/>
      </w:pPr>
    </w:lvl>
    <w:lvl w:ilvl="4" w:tplc="A9A6D35E" w:tentative="1">
      <w:start w:val="1"/>
      <w:numFmt w:val="lowerLetter"/>
      <w:lvlText w:val="%5."/>
      <w:lvlJc w:val="left"/>
      <w:pPr>
        <w:ind w:left="3524" w:hanging="360"/>
      </w:pPr>
    </w:lvl>
    <w:lvl w:ilvl="5" w:tplc="5114D3E8" w:tentative="1">
      <w:start w:val="1"/>
      <w:numFmt w:val="lowerRoman"/>
      <w:lvlText w:val="%6."/>
      <w:lvlJc w:val="right"/>
      <w:pPr>
        <w:ind w:left="4244" w:hanging="180"/>
      </w:pPr>
    </w:lvl>
    <w:lvl w:ilvl="6" w:tplc="17E28520" w:tentative="1">
      <w:start w:val="1"/>
      <w:numFmt w:val="decimal"/>
      <w:lvlText w:val="%7."/>
      <w:lvlJc w:val="left"/>
      <w:pPr>
        <w:ind w:left="4964" w:hanging="360"/>
      </w:pPr>
    </w:lvl>
    <w:lvl w:ilvl="7" w:tplc="B0868656" w:tentative="1">
      <w:start w:val="1"/>
      <w:numFmt w:val="lowerLetter"/>
      <w:lvlText w:val="%8."/>
      <w:lvlJc w:val="left"/>
      <w:pPr>
        <w:ind w:left="5684" w:hanging="360"/>
      </w:pPr>
    </w:lvl>
    <w:lvl w:ilvl="8" w:tplc="2FF06946" w:tentative="1">
      <w:start w:val="1"/>
      <w:numFmt w:val="lowerRoman"/>
      <w:lvlText w:val="%9."/>
      <w:lvlJc w:val="right"/>
      <w:pPr>
        <w:ind w:left="6404" w:hanging="180"/>
      </w:pPr>
    </w:lvl>
  </w:abstractNum>
  <w:abstractNum w:abstractNumId="2" w15:restartNumberingAfterBreak="0">
    <w:nsid w:val="07434052"/>
    <w:multiLevelType w:val="hybridMultilevel"/>
    <w:tmpl w:val="65F00936"/>
    <w:lvl w:ilvl="0" w:tplc="F87C42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35F37"/>
    <w:multiLevelType w:val="multilevel"/>
    <w:tmpl w:val="3B5CA3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6DE0216"/>
    <w:multiLevelType w:val="hybridMultilevel"/>
    <w:tmpl w:val="9232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366768"/>
    <w:multiLevelType w:val="hybridMultilevel"/>
    <w:tmpl w:val="CDACE432"/>
    <w:lvl w:ilvl="0" w:tplc="C292F1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216A48"/>
    <w:multiLevelType w:val="multilevel"/>
    <w:tmpl w:val="511E7DF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30852604"/>
    <w:multiLevelType w:val="multilevel"/>
    <w:tmpl w:val="1DD6E81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8" w15:restartNumberingAfterBreak="0">
    <w:nsid w:val="37E46C4E"/>
    <w:multiLevelType w:val="multilevel"/>
    <w:tmpl w:val="9718E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DF10CD0"/>
    <w:multiLevelType w:val="multilevel"/>
    <w:tmpl w:val="5700F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2544F9"/>
    <w:multiLevelType w:val="multilevel"/>
    <w:tmpl w:val="689C854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 w15:restartNumberingAfterBreak="0">
    <w:nsid w:val="5926484B"/>
    <w:multiLevelType w:val="multilevel"/>
    <w:tmpl w:val="5ADE85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CD64E05"/>
    <w:multiLevelType w:val="multilevel"/>
    <w:tmpl w:val="BEBA7A5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1E6454"/>
    <w:multiLevelType w:val="hybridMultilevel"/>
    <w:tmpl w:val="6FEAC408"/>
    <w:lvl w:ilvl="0" w:tplc="04150001">
      <w:start w:val="1"/>
      <w:numFmt w:val="bullet"/>
      <w:lvlText w:val=""/>
      <w:lvlJc w:val="left"/>
      <w:pPr>
        <w:ind w:left="644" w:hanging="360"/>
      </w:pPr>
      <w:rPr>
        <w:rFonts w:ascii="Symbol" w:hAnsi="Symbol" w:hint="default"/>
      </w:rPr>
    </w:lvl>
    <w:lvl w:ilvl="1" w:tplc="C1EC065C">
      <w:start w:val="1"/>
      <w:numFmt w:val="lowerRoman"/>
      <w:lvlText w:val="%2)"/>
      <w:lvlJc w:val="left"/>
      <w:pPr>
        <w:ind w:left="1364" w:hanging="360"/>
      </w:pPr>
      <w:rPr>
        <w:rFonts w:ascii="Times New Roman" w:eastAsia="Times New Roman" w:hAnsi="Times New Roman" w:cs="Times New Roman"/>
      </w:rPr>
    </w:lvl>
    <w:lvl w:ilvl="2" w:tplc="5212E7F2" w:tentative="1">
      <w:start w:val="1"/>
      <w:numFmt w:val="lowerRoman"/>
      <w:lvlText w:val="%3."/>
      <w:lvlJc w:val="right"/>
      <w:pPr>
        <w:ind w:left="2084" w:hanging="180"/>
      </w:pPr>
    </w:lvl>
    <w:lvl w:ilvl="3" w:tplc="E8023760" w:tentative="1">
      <w:start w:val="1"/>
      <w:numFmt w:val="decimal"/>
      <w:lvlText w:val="%4."/>
      <w:lvlJc w:val="left"/>
      <w:pPr>
        <w:ind w:left="2804" w:hanging="360"/>
      </w:pPr>
    </w:lvl>
    <w:lvl w:ilvl="4" w:tplc="A9A6D35E" w:tentative="1">
      <w:start w:val="1"/>
      <w:numFmt w:val="lowerLetter"/>
      <w:lvlText w:val="%5."/>
      <w:lvlJc w:val="left"/>
      <w:pPr>
        <w:ind w:left="3524" w:hanging="360"/>
      </w:pPr>
    </w:lvl>
    <w:lvl w:ilvl="5" w:tplc="5114D3E8" w:tentative="1">
      <w:start w:val="1"/>
      <w:numFmt w:val="lowerRoman"/>
      <w:lvlText w:val="%6."/>
      <w:lvlJc w:val="right"/>
      <w:pPr>
        <w:ind w:left="4244" w:hanging="180"/>
      </w:pPr>
    </w:lvl>
    <w:lvl w:ilvl="6" w:tplc="17E28520" w:tentative="1">
      <w:start w:val="1"/>
      <w:numFmt w:val="decimal"/>
      <w:lvlText w:val="%7."/>
      <w:lvlJc w:val="left"/>
      <w:pPr>
        <w:ind w:left="4964" w:hanging="360"/>
      </w:pPr>
    </w:lvl>
    <w:lvl w:ilvl="7" w:tplc="B0868656" w:tentative="1">
      <w:start w:val="1"/>
      <w:numFmt w:val="lowerLetter"/>
      <w:lvlText w:val="%8."/>
      <w:lvlJc w:val="left"/>
      <w:pPr>
        <w:ind w:left="5684" w:hanging="360"/>
      </w:pPr>
    </w:lvl>
    <w:lvl w:ilvl="8" w:tplc="2FF06946" w:tentative="1">
      <w:start w:val="1"/>
      <w:numFmt w:val="lowerRoman"/>
      <w:lvlText w:val="%9."/>
      <w:lvlJc w:val="right"/>
      <w:pPr>
        <w:ind w:left="6404" w:hanging="180"/>
      </w:pPr>
    </w:lvl>
  </w:abstractNum>
  <w:abstractNum w:abstractNumId="14" w15:restartNumberingAfterBreak="0">
    <w:nsid w:val="6AF33300"/>
    <w:multiLevelType w:val="hybridMultilevel"/>
    <w:tmpl w:val="9232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6D7E21"/>
    <w:multiLevelType w:val="hybridMultilevel"/>
    <w:tmpl w:val="582AD2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0D5B97"/>
    <w:multiLevelType w:val="multilevel"/>
    <w:tmpl w:val="F6304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E4F88"/>
    <w:multiLevelType w:val="multilevel"/>
    <w:tmpl w:val="99F611FE"/>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DA2324"/>
    <w:multiLevelType w:val="multilevel"/>
    <w:tmpl w:val="BE6A6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1C0239"/>
    <w:multiLevelType w:val="multilevel"/>
    <w:tmpl w:val="F5AE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1"/>
  </w:num>
  <w:num w:numId="3">
    <w:abstractNumId w:val="6"/>
  </w:num>
  <w:num w:numId="4">
    <w:abstractNumId w:val="7"/>
  </w:num>
  <w:num w:numId="5">
    <w:abstractNumId w:val="10"/>
  </w:num>
  <w:num w:numId="6">
    <w:abstractNumId w:val="17"/>
  </w:num>
  <w:num w:numId="7">
    <w:abstractNumId w:val="12"/>
  </w:num>
  <w:num w:numId="8">
    <w:abstractNumId w:val="16"/>
  </w:num>
  <w:num w:numId="9">
    <w:abstractNumId w:val="3"/>
  </w:num>
  <w:num w:numId="10">
    <w:abstractNumId w:val="1"/>
  </w:num>
  <w:num w:numId="11">
    <w:abstractNumId w:val="2"/>
  </w:num>
  <w:num w:numId="12">
    <w:abstractNumId w:val="5"/>
  </w:num>
  <w:num w:numId="13">
    <w:abstractNumId w:val="9"/>
  </w:num>
  <w:num w:numId="14">
    <w:abstractNumId w:val="0"/>
  </w:num>
  <w:num w:numId="15">
    <w:abstractNumId w:val="19"/>
  </w:num>
  <w:num w:numId="16">
    <w:abstractNumId w:val="8"/>
  </w:num>
  <w:num w:numId="17">
    <w:abstractNumId w:val="14"/>
  </w:num>
  <w:num w:numId="18">
    <w:abstractNumId w:val="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86"/>
    <w:rsid w:val="00034418"/>
    <w:rsid w:val="00043004"/>
    <w:rsid w:val="00045685"/>
    <w:rsid w:val="00095398"/>
    <w:rsid w:val="000D3033"/>
    <w:rsid w:val="00101B1E"/>
    <w:rsid w:val="00147186"/>
    <w:rsid w:val="00177971"/>
    <w:rsid w:val="001803DA"/>
    <w:rsid w:val="00191FD5"/>
    <w:rsid w:val="001B3DE7"/>
    <w:rsid w:val="001F056E"/>
    <w:rsid w:val="00244B25"/>
    <w:rsid w:val="002B7F73"/>
    <w:rsid w:val="00377E28"/>
    <w:rsid w:val="003D4BA8"/>
    <w:rsid w:val="004A563A"/>
    <w:rsid w:val="00572480"/>
    <w:rsid w:val="005A1F92"/>
    <w:rsid w:val="005E6C24"/>
    <w:rsid w:val="005F17B1"/>
    <w:rsid w:val="005F3F40"/>
    <w:rsid w:val="0061394A"/>
    <w:rsid w:val="00623D40"/>
    <w:rsid w:val="006C23CA"/>
    <w:rsid w:val="006F7C5E"/>
    <w:rsid w:val="00730239"/>
    <w:rsid w:val="00770439"/>
    <w:rsid w:val="00771181"/>
    <w:rsid w:val="00793E85"/>
    <w:rsid w:val="007A7AA2"/>
    <w:rsid w:val="007C22D2"/>
    <w:rsid w:val="00812FCF"/>
    <w:rsid w:val="008328C9"/>
    <w:rsid w:val="00873E86"/>
    <w:rsid w:val="00892BBB"/>
    <w:rsid w:val="008D1F24"/>
    <w:rsid w:val="00925267"/>
    <w:rsid w:val="00937D2E"/>
    <w:rsid w:val="009830F8"/>
    <w:rsid w:val="009D0AF9"/>
    <w:rsid w:val="00A04DD4"/>
    <w:rsid w:val="00A37E17"/>
    <w:rsid w:val="00A46FAD"/>
    <w:rsid w:val="00A81938"/>
    <w:rsid w:val="00A82222"/>
    <w:rsid w:val="00AB226E"/>
    <w:rsid w:val="00AC1520"/>
    <w:rsid w:val="00AE3933"/>
    <w:rsid w:val="00B326CF"/>
    <w:rsid w:val="00B86C7D"/>
    <w:rsid w:val="00BC3BC8"/>
    <w:rsid w:val="00BF4D82"/>
    <w:rsid w:val="00C012E1"/>
    <w:rsid w:val="00C34D61"/>
    <w:rsid w:val="00C466D9"/>
    <w:rsid w:val="00C5284B"/>
    <w:rsid w:val="00C53911"/>
    <w:rsid w:val="00C616E4"/>
    <w:rsid w:val="00C74B62"/>
    <w:rsid w:val="00CC4FC4"/>
    <w:rsid w:val="00CD1EFD"/>
    <w:rsid w:val="00CE1815"/>
    <w:rsid w:val="00DA245B"/>
    <w:rsid w:val="00DA4EFA"/>
    <w:rsid w:val="00DB0BBF"/>
    <w:rsid w:val="00DC3984"/>
    <w:rsid w:val="00DF5C51"/>
    <w:rsid w:val="00E07C68"/>
    <w:rsid w:val="00E229B3"/>
    <w:rsid w:val="00E23302"/>
    <w:rsid w:val="00E32E70"/>
    <w:rsid w:val="00E63AE6"/>
    <w:rsid w:val="00E706CF"/>
    <w:rsid w:val="00EB281E"/>
    <w:rsid w:val="00F00FCE"/>
    <w:rsid w:val="00F0159D"/>
    <w:rsid w:val="00F423D2"/>
    <w:rsid w:val="00F428B4"/>
    <w:rsid w:val="00F45546"/>
    <w:rsid w:val="00F57728"/>
    <w:rsid w:val="00F727FA"/>
    <w:rsid w:val="00F9640F"/>
    <w:rsid w:val="00FB16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10DE"/>
  <w15:docId w15:val="{0EDC5AF2-F4ED-4C58-9DC7-8AD24373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5FBF"/>
    <w:pPr>
      <w:spacing w:after="200" w:line="276" w:lineRule="auto"/>
    </w:pPr>
  </w:style>
  <w:style w:type="paragraph" w:styleId="Nagwek1">
    <w:name w:val="heading 1"/>
    <w:basedOn w:val="Normalny"/>
    <w:link w:val="Nagwek1Znak"/>
    <w:qFormat/>
    <w:rsid w:val="000348FC"/>
    <w:pPr>
      <w:keepNext/>
      <w:suppressAutoHyphens/>
      <w:spacing w:before="100" w:after="0" w:line="240" w:lineRule="auto"/>
      <w:jc w:val="center"/>
      <w:outlineLvl w:val="0"/>
    </w:pPr>
    <w:rPr>
      <w:rFonts w:ascii="Times New Roman" w:eastAsia="Times New Roman" w:hAnsi="Times New Roman" w:cs="Times New Roman"/>
      <w:b/>
      <w:i/>
      <w:color w:val="00000A"/>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0C6A39"/>
  </w:style>
  <w:style w:type="character" w:customStyle="1" w:styleId="StopkaZnak">
    <w:name w:val="Stopka Znak"/>
    <w:basedOn w:val="Domylnaczcionkaakapitu"/>
    <w:link w:val="Stopka"/>
    <w:uiPriority w:val="99"/>
    <w:qFormat/>
    <w:rsid w:val="000C6A39"/>
  </w:style>
  <w:style w:type="character" w:customStyle="1" w:styleId="TekstdymkaZnak">
    <w:name w:val="Tekst dymka Znak"/>
    <w:basedOn w:val="Domylnaczcionkaakapitu"/>
    <w:link w:val="Tekstdymka"/>
    <w:uiPriority w:val="99"/>
    <w:semiHidden/>
    <w:qFormat/>
    <w:rsid w:val="000C6A39"/>
    <w:rPr>
      <w:rFonts w:ascii="Tahoma" w:hAnsi="Tahoma" w:cs="Tahoma"/>
      <w:sz w:val="16"/>
      <w:szCs w:val="16"/>
    </w:rPr>
  </w:style>
  <w:style w:type="character" w:customStyle="1" w:styleId="czeinternetowe">
    <w:name w:val="Łącze internetowe"/>
    <w:basedOn w:val="Domylnaczcionkaakapitu"/>
    <w:uiPriority w:val="99"/>
    <w:unhideWhenUsed/>
    <w:rsid w:val="00F71EE0"/>
    <w:rPr>
      <w:color w:val="0000FF" w:themeColor="hyperlink"/>
      <w:u w:val="single"/>
    </w:rPr>
  </w:style>
  <w:style w:type="character" w:styleId="Odwoaniedokomentarza">
    <w:name w:val="annotation reference"/>
    <w:basedOn w:val="Domylnaczcionkaakapitu"/>
    <w:uiPriority w:val="99"/>
    <w:semiHidden/>
    <w:unhideWhenUsed/>
    <w:qFormat/>
    <w:rsid w:val="00F71EE0"/>
    <w:rPr>
      <w:sz w:val="16"/>
      <w:szCs w:val="16"/>
    </w:rPr>
  </w:style>
  <w:style w:type="character" w:customStyle="1" w:styleId="TekstkomentarzaZnak">
    <w:name w:val="Tekst komentarza Znak"/>
    <w:basedOn w:val="Domylnaczcionkaakapitu"/>
    <w:link w:val="Tekstkomentarza"/>
    <w:uiPriority w:val="99"/>
    <w:semiHidden/>
    <w:qFormat/>
    <w:rsid w:val="00F71EE0"/>
    <w:rPr>
      <w:sz w:val="20"/>
      <w:szCs w:val="20"/>
    </w:rPr>
  </w:style>
  <w:style w:type="character" w:customStyle="1" w:styleId="TematkomentarzaZnak">
    <w:name w:val="Temat komentarza Znak"/>
    <w:basedOn w:val="TekstkomentarzaZnak"/>
    <w:link w:val="Tematkomentarza"/>
    <w:uiPriority w:val="99"/>
    <w:semiHidden/>
    <w:qFormat/>
    <w:rsid w:val="00F71EE0"/>
    <w:rPr>
      <w:b/>
      <w:bCs/>
      <w:sz w:val="20"/>
      <w:szCs w:val="20"/>
    </w:rPr>
  </w:style>
  <w:style w:type="character" w:customStyle="1" w:styleId="HTML-wstpniesformatowanyZnak">
    <w:name w:val="HTML - wstępnie sformatowany Znak"/>
    <w:basedOn w:val="Domylnaczcionkaakapitu"/>
    <w:uiPriority w:val="99"/>
    <w:qFormat/>
    <w:rsid w:val="00854E6C"/>
    <w:rPr>
      <w:rFonts w:ascii="Courier New" w:eastAsia="Times New Roman" w:hAnsi="Courier New" w:cs="Courier New"/>
      <w:sz w:val="20"/>
      <w:szCs w:val="20"/>
      <w:lang w:eastAsia="zh-CN"/>
    </w:rPr>
  </w:style>
  <w:style w:type="character" w:customStyle="1" w:styleId="TekstpodstawowyZnak">
    <w:name w:val="Tekst podstawowy Znak"/>
    <w:basedOn w:val="Domylnaczcionkaakapitu"/>
    <w:link w:val="Tekstpodstawowy"/>
    <w:uiPriority w:val="99"/>
    <w:semiHidden/>
    <w:qFormat/>
    <w:rsid w:val="00854E6C"/>
  </w:style>
  <w:style w:type="character" w:customStyle="1" w:styleId="Nagwek1Znak">
    <w:name w:val="Nagłówek 1 Znak"/>
    <w:basedOn w:val="Domylnaczcionkaakapitu"/>
    <w:link w:val="Nagwek1"/>
    <w:qFormat/>
    <w:rsid w:val="000348FC"/>
    <w:rPr>
      <w:rFonts w:ascii="Times New Roman" w:eastAsia="Times New Roman" w:hAnsi="Times New Roman" w:cs="Times New Roman"/>
      <w:b/>
      <w:i/>
      <w:color w:val="00000A"/>
      <w:sz w:val="18"/>
      <w:szCs w:val="20"/>
      <w:lang w:eastAsia="pl-PL"/>
    </w:rPr>
  </w:style>
  <w:style w:type="character" w:customStyle="1" w:styleId="AkapitzlistZnak">
    <w:name w:val="Akapit z listą Znak"/>
    <w:link w:val="Akapitzlist"/>
    <w:uiPriority w:val="34"/>
    <w:qFormat/>
    <w:rsid w:val="000348FC"/>
  </w:style>
  <w:style w:type="character" w:styleId="Pogrubienie">
    <w:name w:val="Strong"/>
    <w:basedOn w:val="Domylnaczcionkaakapitu"/>
    <w:uiPriority w:val="22"/>
    <w:qFormat/>
    <w:rsid w:val="00DB1BE7"/>
    <w:rPr>
      <w:b/>
      <w:bCs/>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b/>
      <w:color w:val="auto"/>
      <w:sz w:val="24"/>
      <w:szCs w:val="24"/>
    </w:rPr>
  </w:style>
  <w:style w:type="character" w:customStyle="1" w:styleId="ListLabel10">
    <w:name w:val="ListLabel 10"/>
    <w:qFormat/>
    <w:rPr>
      <w:rFonts w:eastAsia="Times New Roman" w:cs="Times New Roman"/>
      <w:bCs/>
      <w:sz w:val="24"/>
    </w:rPr>
  </w:style>
  <w:style w:type="character" w:customStyle="1" w:styleId="ListLabel11">
    <w:name w:val="ListLabel 11"/>
    <w:qFormat/>
    <w:rPr>
      <w:color w:val="auto"/>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color w:val="000000"/>
    </w:rPr>
  </w:style>
  <w:style w:type="character" w:customStyle="1" w:styleId="ListLabel43">
    <w:name w:val="ListLabel 43"/>
    <w:qFormat/>
    <w:rPr>
      <w:b/>
    </w:rPr>
  </w:style>
  <w:style w:type="character" w:customStyle="1" w:styleId="ListLabel44">
    <w:name w:val="ListLabel 44"/>
    <w:qFormat/>
    <w:rPr>
      <w:rFonts w:cstheme="minorHAnsi"/>
      <w:lang w:val="nl-NL"/>
    </w:rPr>
  </w:style>
  <w:style w:type="character" w:customStyle="1" w:styleId="ListLabel45">
    <w:name w:val="ListLabel 45"/>
    <w:qFormat/>
    <w:rPr>
      <w:rFonts w:cstheme="minorHAnsi"/>
      <w:lang w:val="de-DE"/>
    </w:rPr>
  </w:style>
  <w:style w:type="paragraph" w:customStyle="1" w:styleId="Nagwek10">
    <w:name w:val="Nagłówek1"/>
    <w:basedOn w:val="Normalny"/>
    <w:next w:val="Tekstpodstawowy"/>
    <w:link w:val="NagwekZnak"/>
    <w:qFormat/>
    <w:rsid w:val="00854E6C"/>
    <w:pPr>
      <w:pBdr>
        <w:bottom w:val="single" w:sz="12" w:space="1" w:color="000000"/>
      </w:pBdr>
      <w:suppressAutoHyphens/>
      <w:spacing w:after="0" w:line="240" w:lineRule="auto"/>
      <w:jc w:val="center"/>
    </w:pPr>
    <w:rPr>
      <w:rFonts w:ascii="Times New Roman" w:eastAsia="Times New Roman" w:hAnsi="Times New Roman" w:cs="Times New Roman"/>
      <w:b/>
      <w:sz w:val="24"/>
      <w:szCs w:val="24"/>
      <w:lang w:eastAsia="zh-CN"/>
    </w:rPr>
  </w:style>
  <w:style w:type="paragraph" w:styleId="Tekstpodstawowy">
    <w:name w:val="Body Text"/>
    <w:basedOn w:val="Normalny"/>
    <w:link w:val="TekstpodstawowyZnak"/>
    <w:uiPriority w:val="99"/>
    <w:semiHidden/>
    <w:unhideWhenUsed/>
    <w:rsid w:val="00854E6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agwek">
    <w:name w:val="header"/>
    <w:basedOn w:val="Normalny"/>
    <w:uiPriority w:val="99"/>
    <w:unhideWhenUsed/>
    <w:rsid w:val="000C6A39"/>
    <w:pPr>
      <w:tabs>
        <w:tab w:val="center" w:pos="4536"/>
        <w:tab w:val="right" w:pos="9072"/>
      </w:tabs>
      <w:spacing w:after="0" w:line="240" w:lineRule="auto"/>
    </w:pPr>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C6A39"/>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F71EE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71EE0"/>
    <w:rPr>
      <w:b/>
      <w:bCs/>
    </w:rPr>
  </w:style>
  <w:style w:type="paragraph" w:styleId="Akapitzlist">
    <w:name w:val="List Paragraph"/>
    <w:basedOn w:val="Normalny"/>
    <w:link w:val="AkapitzlistZnak"/>
    <w:qFormat/>
    <w:rsid w:val="00205369"/>
    <w:pPr>
      <w:ind w:left="720"/>
      <w:contextualSpacing/>
    </w:pPr>
  </w:style>
  <w:style w:type="paragraph" w:styleId="HTML-wstpniesformatowany">
    <w:name w:val="HTML Preformatted"/>
    <w:basedOn w:val="Normalny"/>
    <w:uiPriority w:val="99"/>
    <w:qFormat/>
    <w:rsid w:val="0085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Tytu">
    <w:name w:val="Title"/>
    <w:basedOn w:val="Normalny"/>
    <w:link w:val="TytuZnak"/>
    <w:qFormat/>
    <w:rsid w:val="001F056E"/>
    <w:pPr>
      <w:pBdr>
        <w:bottom w:val="single" w:sz="12" w:space="1" w:color="auto"/>
      </w:pBd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F056E"/>
    <w:rPr>
      <w:rFonts w:ascii="Times New Roman" w:eastAsia="Times New Roman" w:hAnsi="Times New Roman" w:cs="Times New Roman"/>
      <w:b/>
      <w:sz w:val="24"/>
      <w:szCs w:val="24"/>
      <w:lang w:eastAsia="pl-PL"/>
    </w:rPr>
  </w:style>
  <w:style w:type="paragraph" w:customStyle="1" w:styleId="Pat">
    <w:name w:val="Pat"/>
    <w:basedOn w:val="Normalny"/>
    <w:rsid w:val="001F056E"/>
    <w:pPr>
      <w:spacing w:after="0" w:line="240" w:lineRule="auto"/>
    </w:pPr>
    <w:rPr>
      <w:rFonts w:ascii="Times New Roman" w:eastAsia="Times New Roman" w:hAnsi="Times New Roman" w:cs="Times New Roman"/>
      <w:sz w:val="24"/>
      <w:szCs w:val="20"/>
      <w:lang w:eastAsia="pl-PL"/>
    </w:rPr>
  </w:style>
  <w:style w:type="character" w:styleId="Hipercze">
    <w:name w:val="Hyperlink"/>
    <w:rsid w:val="001F056E"/>
    <w:rPr>
      <w:color w:val="0000FF"/>
      <w:u w:val="single"/>
    </w:rPr>
  </w:style>
  <w:style w:type="paragraph" w:customStyle="1" w:styleId="Textbody">
    <w:name w:val="Text body"/>
    <w:basedOn w:val="Normalny"/>
    <w:rsid w:val="001F056E"/>
    <w:pPr>
      <w:suppressAutoHyphens/>
      <w:autoSpaceDN w:val="0"/>
      <w:spacing w:after="120" w:line="240" w:lineRule="auto"/>
      <w:textAlignment w:val="baseline"/>
    </w:pPr>
    <w:rPr>
      <w:rFonts w:ascii="Times New Roman" w:eastAsia="Times New Roman" w:hAnsi="Times New Roman" w:cs="Times New Roman"/>
      <w:kern w:val="3"/>
      <w:sz w:val="24"/>
      <w:szCs w:val="24"/>
      <w:lang w:eastAsia="pl-PL" w:bidi="hi-IN"/>
    </w:rPr>
  </w:style>
  <w:style w:type="paragraph" w:customStyle="1" w:styleId="Normalny1">
    <w:name w:val="Normalny1"/>
    <w:rsid w:val="001F056E"/>
    <w:pPr>
      <w:suppressAutoHyphens/>
    </w:pPr>
    <w:rPr>
      <w:rFonts w:ascii="Times New Roman" w:eastAsia="Arial Unicode MS" w:hAnsi="Arial Unicode MS" w:cs="Arial Unicode MS"/>
      <w:color w:val="000000"/>
      <w:sz w:val="20"/>
      <w:szCs w:val="20"/>
      <w:u w:color="000000"/>
      <w:lang w:val="en-US" w:eastAsia="pl-PL"/>
    </w:rPr>
  </w:style>
  <w:style w:type="paragraph" w:styleId="Bezodstpw">
    <w:name w:val="No Spacing"/>
    <w:uiPriority w:val="1"/>
    <w:qFormat/>
    <w:rsid w:val="001F056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13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sych.uw.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gambin@psych.u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sych.uw.edu.pl" TargetMode="External"/><Relationship Id="rId4" Type="http://schemas.openxmlformats.org/officeDocument/2006/relationships/settings" Target="settings.xml"/><Relationship Id="rId9" Type="http://schemas.openxmlformats.org/officeDocument/2006/relationships/hyperlink" Target="mailto:malgorzata.gambin@psych.uw.edu.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58CB-319D-4C58-B525-6D67FFE7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1991</Words>
  <Characters>11948</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Anna Koperniak</cp:lastModifiedBy>
  <cp:revision>7</cp:revision>
  <cp:lastPrinted>2020-01-30T08:51:00Z</cp:lastPrinted>
  <dcterms:created xsi:type="dcterms:W3CDTF">2020-04-17T09:23:00Z</dcterms:created>
  <dcterms:modified xsi:type="dcterms:W3CDTF">2020-04-17T10:32:00Z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