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954" w:rsidRPr="00A3411E" w:rsidRDefault="00707954" w:rsidP="00A215BA">
      <w:pPr>
        <w:jc w:val="right"/>
        <w:rPr>
          <w:rFonts w:asciiTheme="majorHAnsi" w:hAnsiTheme="majorHAnsi" w:cstheme="majorHAnsi"/>
          <w:lang w:val="en-GB"/>
        </w:rPr>
      </w:pPr>
      <w:r w:rsidRPr="00A3411E">
        <w:rPr>
          <w:rFonts w:asciiTheme="majorHAnsi" w:hAnsiTheme="majorHAnsi" w:cstheme="majorHAnsi"/>
          <w:lang w:val="en-GB"/>
        </w:rPr>
        <w:t xml:space="preserve">   </w:t>
      </w:r>
    </w:p>
    <w:p w:rsidR="00707954" w:rsidRPr="00546F56" w:rsidRDefault="00546F56" w:rsidP="00A215BA">
      <w:pPr>
        <w:rPr>
          <w:rFonts w:asciiTheme="majorHAnsi" w:hAnsiTheme="majorHAnsi" w:cstheme="majorHAnsi"/>
          <w:i/>
          <w:u w:val="single"/>
          <w:lang w:val="en-GB"/>
        </w:rPr>
      </w:pPr>
      <w:r w:rsidRPr="00546F56">
        <w:rPr>
          <w:rFonts w:asciiTheme="majorHAnsi" w:hAnsiTheme="majorHAnsi" w:cstheme="majorHAnsi"/>
          <w:i/>
          <w:u w:val="single"/>
          <w:lang w:val="en-GB"/>
        </w:rPr>
        <w:t>Polish version below/ Wersja polska poniżej</w:t>
      </w:r>
    </w:p>
    <w:p w:rsidR="00546F56" w:rsidRDefault="00546F56" w:rsidP="00A215BA">
      <w:pPr>
        <w:rPr>
          <w:rFonts w:asciiTheme="majorHAnsi" w:hAnsiTheme="majorHAnsi" w:cstheme="majorHAnsi"/>
          <w:lang w:val="en-GB"/>
        </w:rPr>
      </w:pPr>
    </w:p>
    <w:p w:rsidR="00E66F4B" w:rsidRPr="00A3411E" w:rsidRDefault="00E66F4B" w:rsidP="00E66F4B">
      <w:pPr>
        <w:jc w:val="right"/>
        <w:rPr>
          <w:rFonts w:asciiTheme="majorHAnsi" w:hAnsiTheme="majorHAnsi" w:cstheme="majorHAnsi"/>
          <w:lang w:val="en-GB"/>
        </w:rPr>
      </w:pPr>
      <w:r w:rsidRPr="00A3411E">
        <w:rPr>
          <w:rFonts w:asciiTheme="majorHAnsi" w:hAnsiTheme="majorHAnsi" w:cstheme="majorHAnsi"/>
          <w:lang w:val="en-GB"/>
        </w:rPr>
        <w:t xml:space="preserve">Warsaw, </w:t>
      </w:r>
      <w:r>
        <w:rPr>
          <w:rFonts w:asciiTheme="majorHAnsi" w:hAnsiTheme="majorHAnsi" w:cstheme="majorHAnsi"/>
          <w:lang w:val="en-GB"/>
        </w:rPr>
        <w:t>0</w:t>
      </w:r>
      <w:r w:rsidR="00E94B04">
        <w:rPr>
          <w:rFonts w:asciiTheme="majorHAnsi" w:hAnsiTheme="majorHAnsi" w:cstheme="majorHAnsi"/>
          <w:lang w:val="en-GB"/>
        </w:rPr>
        <w:t>7</w:t>
      </w:r>
      <w:r w:rsidRPr="00A3411E">
        <w:rPr>
          <w:rFonts w:asciiTheme="majorHAnsi" w:hAnsiTheme="majorHAnsi" w:cstheme="majorHAnsi"/>
          <w:lang w:val="en-GB"/>
        </w:rPr>
        <w:t>/</w:t>
      </w:r>
      <w:r w:rsidR="000809D5">
        <w:rPr>
          <w:rFonts w:asciiTheme="majorHAnsi" w:hAnsiTheme="majorHAnsi" w:cstheme="majorHAnsi"/>
          <w:lang w:val="en-GB"/>
        </w:rPr>
        <w:t>10</w:t>
      </w:r>
      <w:r w:rsidRPr="00A3411E">
        <w:rPr>
          <w:rFonts w:asciiTheme="majorHAnsi" w:hAnsiTheme="majorHAnsi" w:cstheme="majorHAnsi"/>
          <w:lang w:val="en-GB"/>
        </w:rPr>
        <w:t>/2019</w:t>
      </w:r>
    </w:p>
    <w:p w:rsidR="00E66F4B" w:rsidRPr="00A3411E" w:rsidRDefault="00E66F4B" w:rsidP="00A215BA">
      <w:pPr>
        <w:rPr>
          <w:rFonts w:asciiTheme="majorHAnsi" w:hAnsiTheme="majorHAnsi" w:cstheme="majorHAnsi"/>
          <w:lang w:val="en-GB"/>
        </w:rPr>
      </w:pPr>
    </w:p>
    <w:p w:rsidR="00350084" w:rsidRPr="00A3411E" w:rsidRDefault="00350084" w:rsidP="00A215BA">
      <w:pPr>
        <w:jc w:val="center"/>
        <w:rPr>
          <w:rFonts w:asciiTheme="majorHAnsi" w:hAnsiTheme="majorHAnsi" w:cstheme="majorHAnsi"/>
          <w:b/>
          <w:sz w:val="28"/>
          <w:lang w:val="en-GB"/>
        </w:rPr>
      </w:pPr>
      <w:r w:rsidRPr="00A3411E">
        <w:rPr>
          <w:rFonts w:asciiTheme="majorHAnsi" w:hAnsiTheme="majorHAnsi" w:cstheme="majorHAnsi"/>
          <w:b/>
          <w:sz w:val="28"/>
          <w:lang w:val="en-GB"/>
        </w:rPr>
        <w:t>Announcement about the initiation of proceedings in the open procedure for the implementation of the research service in the EIT FOOD GLAD project - green delivery to the direct consumer (GLAD - Green Last Mile Delivery)</w:t>
      </w:r>
    </w:p>
    <w:p w:rsidR="00350084" w:rsidRPr="00A3411E" w:rsidRDefault="00350084" w:rsidP="00A215BA">
      <w:pPr>
        <w:jc w:val="center"/>
        <w:rPr>
          <w:rFonts w:asciiTheme="majorHAnsi" w:hAnsiTheme="majorHAnsi" w:cstheme="majorHAnsi"/>
          <w:lang w:val="en-GB"/>
        </w:rPr>
      </w:pPr>
    </w:p>
    <w:p w:rsidR="00350084" w:rsidRPr="00A3411E" w:rsidRDefault="00350084" w:rsidP="00A215BA">
      <w:pPr>
        <w:jc w:val="center"/>
        <w:rPr>
          <w:rFonts w:asciiTheme="majorHAnsi" w:hAnsiTheme="majorHAnsi" w:cstheme="majorHAnsi"/>
          <w:u w:val="single"/>
          <w:lang w:val="en-GB"/>
        </w:rPr>
      </w:pPr>
      <w:r w:rsidRPr="00A3411E">
        <w:rPr>
          <w:rFonts w:asciiTheme="majorHAnsi" w:hAnsiTheme="majorHAnsi" w:cstheme="majorHAnsi"/>
          <w:u w:val="single"/>
          <w:lang w:val="en-GB"/>
        </w:rPr>
        <w:t>based on Article. 4d paragraph 1 point 1 of the Act of 29 January 2004 Public Procurement Law</w:t>
      </w:r>
    </w:p>
    <w:p w:rsidR="00FB479A" w:rsidRPr="00A3411E" w:rsidRDefault="00350084" w:rsidP="00A215BA">
      <w:pPr>
        <w:jc w:val="center"/>
        <w:rPr>
          <w:rFonts w:asciiTheme="majorHAnsi" w:hAnsiTheme="majorHAnsi" w:cstheme="majorHAnsi"/>
          <w:u w:val="single"/>
          <w:lang w:val="en-GB"/>
        </w:rPr>
      </w:pPr>
      <w:r w:rsidRPr="00A3411E">
        <w:rPr>
          <w:rFonts w:asciiTheme="majorHAnsi" w:hAnsiTheme="majorHAnsi" w:cstheme="majorHAnsi"/>
          <w:u w:val="single"/>
          <w:lang w:val="en-GB"/>
        </w:rPr>
        <w:t>(Journal of Laws of 2017, item 1579, as amended)</w:t>
      </w:r>
    </w:p>
    <w:p w:rsidR="00350084" w:rsidRPr="000809D5" w:rsidRDefault="00350084" w:rsidP="00A215BA">
      <w:pPr>
        <w:jc w:val="center"/>
        <w:rPr>
          <w:rFonts w:asciiTheme="majorHAnsi" w:hAnsiTheme="majorHAnsi" w:cstheme="majorHAnsi"/>
          <w:lang w:val="en-GB"/>
        </w:rPr>
      </w:pPr>
    </w:p>
    <w:p w:rsidR="00707954" w:rsidRPr="000809D5" w:rsidRDefault="00B84BDA" w:rsidP="00A215BA">
      <w:pPr>
        <w:jc w:val="center"/>
        <w:rPr>
          <w:rFonts w:asciiTheme="majorHAnsi" w:hAnsiTheme="majorHAnsi" w:cstheme="majorHAnsi"/>
          <w:lang w:val="en-GB"/>
        </w:rPr>
      </w:pPr>
      <w:r w:rsidRPr="000809D5">
        <w:rPr>
          <w:rFonts w:asciiTheme="majorHAnsi" w:hAnsiTheme="majorHAnsi" w:cstheme="majorHAnsi"/>
          <w:lang w:val="en-GB"/>
        </w:rPr>
        <w:t>WPs/</w:t>
      </w:r>
      <w:r w:rsidR="000809D5">
        <w:rPr>
          <w:rFonts w:asciiTheme="majorHAnsi" w:hAnsiTheme="majorHAnsi" w:cstheme="majorHAnsi"/>
          <w:lang w:val="en-GB"/>
        </w:rPr>
        <w:t>110</w:t>
      </w:r>
      <w:r w:rsidR="00CE012B" w:rsidRPr="000809D5">
        <w:rPr>
          <w:rFonts w:asciiTheme="majorHAnsi" w:hAnsiTheme="majorHAnsi" w:cstheme="majorHAnsi"/>
          <w:lang w:val="en-GB"/>
        </w:rPr>
        <w:t>/2019</w:t>
      </w:r>
    </w:p>
    <w:p w:rsidR="00707954" w:rsidRPr="00A3411E" w:rsidRDefault="00707954" w:rsidP="00A215BA">
      <w:pPr>
        <w:rPr>
          <w:rFonts w:asciiTheme="majorHAnsi" w:hAnsiTheme="majorHAnsi" w:cstheme="majorHAnsi"/>
          <w:lang w:val="en-GB"/>
        </w:rPr>
      </w:pPr>
    </w:p>
    <w:p w:rsidR="00707954" w:rsidRPr="00A3411E" w:rsidRDefault="00707954" w:rsidP="00A215BA">
      <w:pPr>
        <w:rPr>
          <w:rFonts w:asciiTheme="majorHAnsi" w:hAnsiTheme="majorHAnsi" w:cstheme="majorHAnsi"/>
          <w:lang w:val="en-GB"/>
        </w:rPr>
      </w:pPr>
    </w:p>
    <w:p w:rsidR="00707954" w:rsidRPr="00A3411E" w:rsidRDefault="00A215BA" w:rsidP="00A215BA">
      <w:pPr>
        <w:rPr>
          <w:rFonts w:asciiTheme="majorHAnsi" w:hAnsiTheme="majorHAnsi" w:cstheme="majorHAnsi"/>
          <w:b/>
          <w:lang w:val="en-GB"/>
        </w:rPr>
      </w:pPr>
      <w:r w:rsidRPr="00A3411E">
        <w:rPr>
          <w:rFonts w:asciiTheme="majorHAnsi" w:hAnsiTheme="majorHAnsi" w:cstheme="majorHAnsi"/>
          <w:b/>
          <w:lang w:val="en-GB"/>
        </w:rPr>
        <w:t xml:space="preserve">1. </w:t>
      </w:r>
      <w:r w:rsidR="00350084" w:rsidRPr="00A3411E">
        <w:rPr>
          <w:rFonts w:asciiTheme="majorHAnsi" w:hAnsiTheme="majorHAnsi" w:cstheme="majorHAnsi"/>
          <w:b/>
          <w:lang w:val="en-GB"/>
        </w:rPr>
        <w:t>PURCHASING PART</w:t>
      </w:r>
    </w:p>
    <w:p w:rsidR="00707954" w:rsidRPr="00A3411E" w:rsidRDefault="00707954" w:rsidP="00A215BA">
      <w:pPr>
        <w:rPr>
          <w:rFonts w:asciiTheme="majorHAnsi" w:hAnsiTheme="majorHAnsi" w:cstheme="majorHAnsi"/>
          <w:lang w:val="en-G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18"/>
        <w:gridCol w:w="5717"/>
      </w:tblGrid>
      <w:tr w:rsidR="00707954" w:rsidRPr="00A3411E" w:rsidTr="0003582A">
        <w:trPr>
          <w:cantSplit/>
        </w:trPr>
        <w:tc>
          <w:tcPr>
            <w:tcW w:w="10135" w:type="dxa"/>
            <w:gridSpan w:val="2"/>
            <w:tcBorders>
              <w:bottom w:val="single" w:sz="4" w:space="0" w:color="auto"/>
            </w:tcBorders>
          </w:tcPr>
          <w:p w:rsidR="00707954" w:rsidRPr="00A3411E" w:rsidRDefault="00A3411E" w:rsidP="00A215BA">
            <w:pPr>
              <w:rPr>
                <w:rFonts w:asciiTheme="majorHAnsi" w:hAnsiTheme="majorHAnsi" w:cstheme="majorHAnsi"/>
              </w:rPr>
            </w:pPr>
            <w:r w:rsidRPr="00A3411E">
              <w:rPr>
                <w:rFonts w:asciiTheme="majorHAnsi" w:hAnsiTheme="majorHAnsi" w:cstheme="majorHAnsi"/>
              </w:rPr>
              <w:t>Wydział Psychologii, Uniwersytet Warszawski (Faculty of Psychology, University of Warsaw)</w:t>
            </w:r>
          </w:p>
          <w:p w:rsidR="00707954" w:rsidRPr="00A3411E" w:rsidRDefault="00707954" w:rsidP="00A215BA">
            <w:pPr>
              <w:rPr>
                <w:rFonts w:asciiTheme="majorHAnsi" w:hAnsiTheme="majorHAnsi" w:cstheme="majorHAnsi"/>
                <w:lang w:val="en-GB"/>
              </w:rPr>
            </w:pPr>
            <w:r w:rsidRPr="00A3411E">
              <w:rPr>
                <w:rFonts w:asciiTheme="majorHAnsi" w:hAnsiTheme="majorHAnsi" w:cstheme="majorHAnsi"/>
                <w:lang w:val="en-GB"/>
              </w:rPr>
              <w:t>ul. Stawki 5/7, 00-183 Warszawa</w:t>
            </w:r>
            <w:r w:rsidR="00A215BA" w:rsidRPr="00A3411E">
              <w:rPr>
                <w:rFonts w:asciiTheme="majorHAnsi" w:hAnsiTheme="majorHAnsi" w:cstheme="majorHAnsi"/>
                <w:lang w:val="en-GB"/>
              </w:rPr>
              <w:t>/Warsaw</w:t>
            </w:r>
          </w:p>
        </w:tc>
      </w:tr>
      <w:tr w:rsidR="00707954" w:rsidRPr="00981A07" w:rsidTr="0003582A">
        <w:tc>
          <w:tcPr>
            <w:tcW w:w="4418" w:type="dxa"/>
            <w:tcBorders>
              <w:top w:val="single" w:sz="4" w:space="0" w:color="auto"/>
              <w:bottom w:val="single" w:sz="4" w:space="0" w:color="auto"/>
              <w:right w:val="single" w:sz="4" w:space="0" w:color="auto"/>
            </w:tcBorders>
          </w:tcPr>
          <w:p w:rsidR="00707954" w:rsidRPr="00A3411E" w:rsidRDefault="00707954" w:rsidP="00A215BA">
            <w:pPr>
              <w:rPr>
                <w:rFonts w:asciiTheme="majorHAnsi" w:hAnsiTheme="majorHAnsi" w:cstheme="majorHAnsi"/>
                <w:lang w:val="en-GB"/>
              </w:rPr>
            </w:pPr>
            <w:r w:rsidRPr="00A3411E">
              <w:rPr>
                <w:rFonts w:asciiTheme="majorHAnsi" w:hAnsiTheme="majorHAnsi" w:cstheme="majorHAnsi"/>
                <w:lang w:val="en-GB"/>
              </w:rPr>
              <w:t>REGON 24000001258</w:t>
            </w:r>
          </w:p>
          <w:p w:rsidR="00707954" w:rsidRPr="00A3411E" w:rsidRDefault="00707954" w:rsidP="00A215BA">
            <w:pPr>
              <w:rPr>
                <w:rFonts w:asciiTheme="majorHAnsi" w:hAnsiTheme="majorHAnsi" w:cstheme="majorHAnsi"/>
                <w:lang w:val="en-GB"/>
              </w:rPr>
            </w:pPr>
            <w:r w:rsidRPr="00A3411E">
              <w:rPr>
                <w:rFonts w:asciiTheme="majorHAnsi" w:hAnsiTheme="majorHAnsi" w:cstheme="majorHAnsi"/>
                <w:lang w:val="en-GB"/>
              </w:rPr>
              <w:t>NIP: 525-001-12-66</w:t>
            </w:r>
          </w:p>
          <w:p w:rsidR="00707954" w:rsidRPr="00A3411E" w:rsidRDefault="00707954" w:rsidP="00A215BA">
            <w:pPr>
              <w:rPr>
                <w:rFonts w:asciiTheme="majorHAnsi" w:hAnsiTheme="majorHAnsi" w:cstheme="majorHAnsi"/>
                <w:lang w:val="en-GB"/>
              </w:rPr>
            </w:pPr>
            <w:r w:rsidRPr="00A3411E">
              <w:rPr>
                <w:rFonts w:asciiTheme="majorHAnsi" w:hAnsiTheme="majorHAnsi" w:cstheme="majorHAnsi"/>
                <w:lang w:val="en-GB"/>
              </w:rPr>
              <w:t>fax (22) 635-79-91</w:t>
            </w:r>
          </w:p>
          <w:p w:rsidR="00707954" w:rsidRPr="00A3411E" w:rsidRDefault="00981A07" w:rsidP="00A215BA">
            <w:pPr>
              <w:rPr>
                <w:rFonts w:asciiTheme="majorHAnsi" w:hAnsiTheme="majorHAnsi" w:cstheme="majorHAnsi"/>
                <w:lang w:val="en-GB"/>
              </w:rPr>
            </w:pPr>
            <w:hyperlink r:id="rId8" w:history="1">
              <w:r w:rsidR="00707954" w:rsidRPr="00A3411E">
                <w:rPr>
                  <w:rStyle w:val="Hipercze"/>
                  <w:rFonts w:asciiTheme="majorHAnsi" w:hAnsiTheme="majorHAnsi" w:cstheme="majorHAnsi"/>
                  <w:lang w:val="en-GB"/>
                </w:rPr>
                <w:t>www.psych.uw.edu.pl</w:t>
              </w:r>
            </w:hyperlink>
          </w:p>
          <w:p w:rsidR="00707954" w:rsidRPr="00A3411E" w:rsidRDefault="00707954" w:rsidP="00A215BA">
            <w:pPr>
              <w:rPr>
                <w:rFonts w:asciiTheme="majorHAnsi" w:hAnsiTheme="majorHAnsi" w:cstheme="majorHAnsi"/>
                <w:lang w:val="en-GB"/>
              </w:rPr>
            </w:pPr>
            <w:r w:rsidRPr="00A3411E">
              <w:rPr>
                <w:rFonts w:asciiTheme="majorHAnsi" w:hAnsiTheme="majorHAnsi" w:cstheme="majorHAnsi"/>
                <w:lang w:val="en-GB"/>
              </w:rPr>
              <w:t>e-mail: sekog@psych.uw.edu.pl</w:t>
            </w:r>
          </w:p>
        </w:tc>
        <w:tc>
          <w:tcPr>
            <w:tcW w:w="5717" w:type="dxa"/>
            <w:tcBorders>
              <w:top w:val="single" w:sz="4" w:space="0" w:color="auto"/>
              <w:left w:val="single" w:sz="4" w:space="0" w:color="auto"/>
              <w:bottom w:val="single" w:sz="4" w:space="0" w:color="auto"/>
            </w:tcBorders>
          </w:tcPr>
          <w:p w:rsidR="00707954" w:rsidRPr="00A3411E" w:rsidRDefault="00350084" w:rsidP="00A215BA">
            <w:pPr>
              <w:rPr>
                <w:rFonts w:asciiTheme="majorHAnsi" w:hAnsiTheme="majorHAnsi" w:cstheme="majorHAnsi"/>
                <w:lang w:val="en-GB"/>
              </w:rPr>
            </w:pPr>
            <w:r w:rsidRPr="00A3411E">
              <w:rPr>
                <w:rFonts w:asciiTheme="majorHAnsi" w:hAnsiTheme="majorHAnsi" w:cstheme="majorHAnsi"/>
                <w:lang w:val="en-GB"/>
              </w:rPr>
              <w:t>Who to contact about the project</w:t>
            </w:r>
            <w:r w:rsidR="00707954" w:rsidRPr="00A3411E">
              <w:rPr>
                <w:rFonts w:asciiTheme="majorHAnsi" w:hAnsiTheme="majorHAnsi" w:cstheme="majorHAnsi"/>
                <w:lang w:val="en-GB"/>
              </w:rPr>
              <w:t xml:space="preserve">: </w:t>
            </w:r>
          </w:p>
          <w:p w:rsidR="0003582A" w:rsidRPr="00A3411E" w:rsidRDefault="00E07876" w:rsidP="00A215BA">
            <w:pPr>
              <w:rPr>
                <w:rFonts w:asciiTheme="majorHAnsi" w:hAnsiTheme="majorHAnsi" w:cstheme="majorHAnsi"/>
                <w:lang w:val="en-GB"/>
              </w:rPr>
            </w:pPr>
            <w:r w:rsidRPr="00A3411E">
              <w:rPr>
                <w:rFonts w:asciiTheme="majorHAnsi" w:hAnsiTheme="majorHAnsi" w:cstheme="majorHAnsi"/>
                <w:lang w:val="en-GB"/>
              </w:rPr>
              <w:t>Daria Affeltowicz</w:t>
            </w:r>
          </w:p>
          <w:p w:rsidR="009F6F88" w:rsidRPr="00A3411E" w:rsidRDefault="00350084" w:rsidP="00A215BA">
            <w:pPr>
              <w:rPr>
                <w:rFonts w:asciiTheme="majorHAnsi" w:hAnsiTheme="majorHAnsi" w:cstheme="majorHAnsi"/>
                <w:lang w:val="en-GB"/>
              </w:rPr>
            </w:pPr>
            <w:r w:rsidRPr="00A3411E">
              <w:rPr>
                <w:rFonts w:asciiTheme="majorHAnsi" w:hAnsiTheme="majorHAnsi" w:cstheme="majorHAnsi"/>
                <w:lang w:val="en-GB"/>
              </w:rPr>
              <w:t>Phone</w:t>
            </w:r>
            <w:r w:rsidR="0003582A" w:rsidRPr="00A3411E">
              <w:rPr>
                <w:rFonts w:asciiTheme="majorHAnsi" w:hAnsiTheme="majorHAnsi" w:cstheme="majorHAnsi"/>
                <w:lang w:val="en-GB"/>
              </w:rPr>
              <w:t xml:space="preserve">: </w:t>
            </w:r>
            <w:r w:rsidR="00A215BA" w:rsidRPr="00A3411E">
              <w:rPr>
                <w:rFonts w:asciiTheme="majorHAnsi" w:hAnsiTheme="majorHAnsi" w:cstheme="majorHAnsi"/>
                <w:lang w:val="en-GB"/>
              </w:rPr>
              <w:t xml:space="preserve">+48 </w:t>
            </w:r>
            <w:r w:rsidR="00E07876" w:rsidRPr="00A3411E">
              <w:rPr>
                <w:rFonts w:asciiTheme="majorHAnsi" w:hAnsiTheme="majorHAnsi" w:cstheme="majorHAnsi"/>
                <w:lang w:val="en-GB"/>
              </w:rPr>
              <w:t>606 608 781</w:t>
            </w:r>
            <w:r w:rsidR="001F5D47" w:rsidRPr="00A3411E">
              <w:rPr>
                <w:rFonts w:asciiTheme="majorHAnsi" w:hAnsiTheme="majorHAnsi" w:cstheme="majorHAnsi"/>
                <w:lang w:val="en-GB"/>
              </w:rPr>
              <w:t xml:space="preserve"> </w:t>
            </w:r>
          </w:p>
          <w:p w:rsidR="00C078DA" w:rsidRPr="00A3411E" w:rsidRDefault="00707954" w:rsidP="00A215BA">
            <w:pPr>
              <w:rPr>
                <w:rFonts w:asciiTheme="majorHAnsi" w:hAnsiTheme="majorHAnsi" w:cstheme="majorHAnsi"/>
                <w:lang w:val="en-GB"/>
              </w:rPr>
            </w:pPr>
            <w:r w:rsidRPr="00A3411E">
              <w:rPr>
                <w:rFonts w:asciiTheme="majorHAnsi" w:hAnsiTheme="majorHAnsi" w:cstheme="majorHAnsi"/>
                <w:lang w:val="en-GB"/>
              </w:rPr>
              <w:t>e-mail :</w:t>
            </w:r>
            <w:r w:rsidR="0003582A" w:rsidRPr="00A3411E">
              <w:rPr>
                <w:rFonts w:asciiTheme="majorHAnsi" w:hAnsiTheme="majorHAnsi" w:cstheme="majorHAnsi"/>
                <w:lang w:val="en-GB"/>
              </w:rPr>
              <w:t xml:space="preserve"> </w:t>
            </w:r>
            <w:hyperlink r:id="rId9" w:history="1">
              <w:r w:rsidR="00E07876" w:rsidRPr="00A3411E">
                <w:rPr>
                  <w:rStyle w:val="Hipercze"/>
                  <w:rFonts w:asciiTheme="majorHAnsi" w:hAnsiTheme="majorHAnsi" w:cstheme="majorHAnsi"/>
                  <w:lang w:val="en-GB"/>
                </w:rPr>
                <w:t>daria.affeltowicz</w:t>
              </w:r>
              <w:r w:rsidR="00C963F1" w:rsidRPr="00A3411E">
                <w:rPr>
                  <w:rStyle w:val="Hipercze"/>
                  <w:rFonts w:asciiTheme="majorHAnsi" w:hAnsiTheme="majorHAnsi" w:cstheme="majorHAnsi"/>
                  <w:lang w:val="en-GB"/>
                </w:rPr>
                <w:t>@psych.uw.edu.pl</w:t>
              </w:r>
            </w:hyperlink>
          </w:p>
          <w:p w:rsidR="00707954" w:rsidRPr="00A3411E" w:rsidRDefault="0003582A" w:rsidP="00A215BA">
            <w:pPr>
              <w:rPr>
                <w:rFonts w:asciiTheme="majorHAnsi" w:hAnsiTheme="majorHAnsi" w:cstheme="majorHAnsi"/>
                <w:lang w:val="en-GB"/>
              </w:rPr>
            </w:pPr>
            <w:r w:rsidRPr="00A3411E">
              <w:rPr>
                <w:rFonts w:asciiTheme="majorHAnsi" w:hAnsiTheme="majorHAnsi" w:cstheme="majorHAnsi"/>
                <w:lang w:val="en-GB"/>
              </w:rPr>
              <w:br/>
            </w:r>
          </w:p>
        </w:tc>
      </w:tr>
    </w:tbl>
    <w:p w:rsidR="00707954" w:rsidRPr="00A3411E" w:rsidRDefault="00707954" w:rsidP="00A215BA">
      <w:pPr>
        <w:rPr>
          <w:rFonts w:asciiTheme="majorHAnsi" w:hAnsiTheme="majorHAnsi" w:cstheme="majorHAnsi"/>
          <w:lang w:val="en-GB"/>
        </w:rPr>
      </w:pPr>
    </w:p>
    <w:p w:rsidR="00242AA5" w:rsidRPr="00A3411E" w:rsidRDefault="009D7D63" w:rsidP="00A215BA">
      <w:pPr>
        <w:rPr>
          <w:rFonts w:asciiTheme="majorHAnsi" w:hAnsiTheme="majorHAnsi" w:cstheme="majorHAnsi"/>
          <w:b/>
          <w:lang w:val="en-GB"/>
        </w:rPr>
      </w:pPr>
      <w:r w:rsidRPr="00A3411E">
        <w:rPr>
          <w:rFonts w:asciiTheme="majorHAnsi" w:hAnsiTheme="majorHAnsi" w:cstheme="majorHAnsi"/>
          <w:b/>
          <w:lang w:val="en-GB"/>
        </w:rPr>
        <w:t>2</w:t>
      </w:r>
      <w:r w:rsidR="00707954" w:rsidRPr="00A3411E">
        <w:rPr>
          <w:rFonts w:asciiTheme="majorHAnsi" w:hAnsiTheme="majorHAnsi" w:cstheme="majorHAnsi"/>
          <w:b/>
          <w:lang w:val="en-GB"/>
        </w:rPr>
        <w:t xml:space="preserve">. </w:t>
      </w:r>
      <w:r w:rsidR="00350084" w:rsidRPr="00A3411E">
        <w:rPr>
          <w:rFonts w:asciiTheme="majorHAnsi" w:hAnsiTheme="majorHAnsi" w:cstheme="majorHAnsi"/>
          <w:b/>
          <w:lang w:val="en-GB"/>
        </w:rPr>
        <w:t>SCOPE OF ORDER</w:t>
      </w:r>
    </w:p>
    <w:p w:rsidR="00350084" w:rsidRPr="00A3411E" w:rsidRDefault="00350084" w:rsidP="00A215BA">
      <w:pPr>
        <w:spacing w:before="120"/>
        <w:rPr>
          <w:rFonts w:asciiTheme="majorHAnsi" w:hAnsiTheme="majorHAnsi" w:cstheme="majorHAnsi"/>
          <w:lang w:val="en-GB"/>
        </w:rPr>
      </w:pPr>
      <w:r w:rsidRPr="00A3411E">
        <w:rPr>
          <w:rFonts w:asciiTheme="majorHAnsi" w:hAnsiTheme="majorHAnsi" w:cstheme="majorHAnsi"/>
          <w:lang w:val="en-GB"/>
        </w:rPr>
        <w:t>Preparing and conducting a qualitative survey of a website mock-up and providing the UW with results in the form of transcription of interviews and debriefing meetings</w:t>
      </w:r>
      <w:r w:rsidR="00A215BA" w:rsidRPr="00A3411E">
        <w:rPr>
          <w:rFonts w:asciiTheme="majorHAnsi" w:hAnsiTheme="majorHAnsi" w:cstheme="majorHAnsi"/>
          <w:lang w:val="en-GB"/>
        </w:rPr>
        <w:t>. The order includes:</w:t>
      </w:r>
    </w:p>
    <w:p w:rsidR="00350084" w:rsidRPr="00A3411E" w:rsidRDefault="00350084" w:rsidP="00A215BA">
      <w:pPr>
        <w:pStyle w:val="Akapitzlist"/>
        <w:numPr>
          <w:ilvl w:val="0"/>
          <w:numId w:val="24"/>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t>preparing a selection survey of respondents (based on arrangements with UW),</w:t>
      </w:r>
    </w:p>
    <w:p w:rsidR="00350084" w:rsidRPr="00A3411E" w:rsidRDefault="00350084" w:rsidP="00A215BA">
      <w:pPr>
        <w:pStyle w:val="Akapitzlist"/>
        <w:numPr>
          <w:ilvl w:val="0"/>
          <w:numId w:val="24"/>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t>preparation of the interview scenario,</w:t>
      </w:r>
    </w:p>
    <w:p w:rsidR="00350084" w:rsidRPr="00A3411E" w:rsidRDefault="00350084" w:rsidP="00A215BA">
      <w:pPr>
        <w:pStyle w:val="Akapitzlist"/>
        <w:numPr>
          <w:ilvl w:val="0"/>
          <w:numId w:val="24"/>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t>recruiting respondents</w:t>
      </w:r>
    </w:p>
    <w:p w:rsidR="00350084" w:rsidRPr="00A3411E" w:rsidRDefault="00350084" w:rsidP="00A215BA">
      <w:pPr>
        <w:pStyle w:val="Akapitzlist"/>
        <w:numPr>
          <w:ilvl w:val="0"/>
          <w:numId w:val="24"/>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t>incentives for respondents</w:t>
      </w:r>
    </w:p>
    <w:p w:rsidR="00350084" w:rsidRPr="00A3411E" w:rsidRDefault="00350084" w:rsidP="00A215BA">
      <w:pPr>
        <w:pStyle w:val="Akapitzlist"/>
        <w:numPr>
          <w:ilvl w:val="0"/>
          <w:numId w:val="24"/>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t xml:space="preserve">providing focus studio/interview </w:t>
      </w:r>
      <w:r w:rsidR="00BB595B" w:rsidRPr="00A3411E">
        <w:rPr>
          <w:rFonts w:asciiTheme="majorHAnsi" w:hAnsiTheme="majorHAnsi" w:cstheme="majorHAnsi"/>
          <w:lang w:val="en-GB"/>
        </w:rPr>
        <w:t>facilities</w:t>
      </w:r>
    </w:p>
    <w:p w:rsidR="00350084" w:rsidRPr="00A3411E" w:rsidRDefault="00350084" w:rsidP="00A215BA">
      <w:pPr>
        <w:pStyle w:val="Akapitzlist"/>
        <w:numPr>
          <w:ilvl w:val="0"/>
          <w:numId w:val="24"/>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t>conducting interviews</w:t>
      </w:r>
      <w:r w:rsidR="00753E68" w:rsidRPr="00A3411E">
        <w:rPr>
          <w:rFonts w:asciiTheme="majorHAnsi" w:hAnsiTheme="majorHAnsi" w:cstheme="majorHAnsi"/>
          <w:lang w:val="en-GB"/>
        </w:rPr>
        <w:t xml:space="preserve"> (French and Dutch – following </w:t>
      </w:r>
      <w:r w:rsidR="00BB595B" w:rsidRPr="00A3411E">
        <w:rPr>
          <w:rFonts w:asciiTheme="majorHAnsi" w:hAnsiTheme="majorHAnsi" w:cstheme="majorHAnsi"/>
          <w:lang w:val="en-GB"/>
        </w:rPr>
        <w:t>respondents’</w:t>
      </w:r>
      <w:r w:rsidR="00753E68" w:rsidRPr="00A3411E">
        <w:rPr>
          <w:rFonts w:asciiTheme="majorHAnsi" w:hAnsiTheme="majorHAnsi" w:cstheme="majorHAnsi"/>
          <w:lang w:val="en-GB"/>
        </w:rPr>
        <w:t xml:space="preserve"> preference)</w:t>
      </w:r>
    </w:p>
    <w:p w:rsidR="00350084" w:rsidRPr="00A3411E" w:rsidRDefault="00350084" w:rsidP="00A215BA">
      <w:pPr>
        <w:pStyle w:val="Akapitzlist"/>
        <w:numPr>
          <w:ilvl w:val="0"/>
          <w:numId w:val="24"/>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t>preparing a transcription in English</w:t>
      </w:r>
    </w:p>
    <w:p w:rsidR="00350084" w:rsidRPr="00A3411E" w:rsidRDefault="00350084" w:rsidP="00A215BA">
      <w:pPr>
        <w:pStyle w:val="Akapitzlist"/>
        <w:numPr>
          <w:ilvl w:val="0"/>
          <w:numId w:val="24"/>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t>participation in debriefing after the end of the study</w:t>
      </w:r>
    </w:p>
    <w:p w:rsidR="00350084" w:rsidRPr="00A3411E" w:rsidRDefault="00350084" w:rsidP="00A215BA">
      <w:pPr>
        <w:pStyle w:val="Akapitzlist"/>
        <w:numPr>
          <w:ilvl w:val="0"/>
          <w:numId w:val="24"/>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t>providing simultaneous translation during selected interviews</w:t>
      </w:r>
      <w:r w:rsidR="00753E68" w:rsidRPr="00A3411E">
        <w:rPr>
          <w:rFonts w:asciiTheme="majorHAnsi" w:hAnsiTheme="majorHAnsi" w:cstheme="majorHAnsi"/>
          <w:lang w:val="en-GB"/>
        </w:rPr>
        <w:t xml:space="preserve"> (max 3 IDIs)</w:t>
      </w:r>
    </w:p>
    <w:p w:rsidR="00753E68" w:rsidRPr="00A3411E" w:rsidRDefault="00753E68" w:rsidP="00A215BA">
      <w:pPr>
        <w:spacing w:before="120"/>
        <w:rPr>
          <w:rFonts w:asciiTheme="majorHAnsi" w:hAnsiTheme="majorHAnsi" w:cstheme="majorHAnsi"/>
          <w:lang w:val="en-GB"/>
        </w:rPr>
      </w:pPr>
      <w:r w:rsidRPr="00A3411E">
        <w:rPr>
          <w:rFonts w:asciiTheme="majorHAnsi" w:hAnsiTheme="majorHAnsi" w:cstheme="majorHAnsi"/>
          <w:lang w:val="en-GB"/>
        </w:rPr>
        <w:t xml:space="preserve">All materials </w:t>
      </w:r>
      <w:r w:rsidR="00BB595B" w:rsidRPr="00A3411E">
        <w:rPr>
          <w:rFonts w:asciiTheme="majorHAnsi" w:hAnsiTheme="majorHAnsi" w:cstheme="majorHAnsi"/>
          <w:lang w:val="en-GB"/>
        </w:rPr>
        <w:t>need</w:t>
      </w:r>
      <w:r w:rsidRPr="00A3411E">
        <w:rPr>
          <w:rFonts w:asciiTheme="majorHAnsi" w:hAnsiTheme="majorHAnsi" w:cstheme="majorHAnsi"/>
          <w:lang w:val="en-GB"/>
        </w:rPr>
        <w:t xml:space="preserve"> to be delivered in English for UW acceptance. The final French/Dutch materials to be provided also (the acceptance from our partner Colruyt will be needed).</w:t>
      </w:r>
    </w:p>
    <w:p w:rsidR="00350084" w:rsidRPr="00A3411E" w:rsidRDefault="00350084" w:rsidP="00A215BA">
      <w:pPr>
        <w:rPr>
          <w:rFonts w:asciiTheme="majorHAnsi" w:hAnsiTheme="majorHAnsi" w:cstheme="majorHAnsi"/>
          <w:lang w:val="en-GB"/>
        </w:rPr>
      </w:pPr>
    </w:p>
    <w:p w:rsidR="00350084" w:rsidRPr="00A3411E" w:rsidRDefault="00350084" w:rsidP="00A215BA">
      <w:pPr>
        <w:rPr>
          <w:rFonts w:asciiTheme="majorHAnsi" w:hAnsiTheme="majorHAnsi" w:cstheme="majorHAnsi"/>
          <w:lang w:val="en-GB"/>
        </w:rPr>
      </w:pPr>
      <w:r w:rsidRPr="00A3411E">
        <w:rPr>
          <w:rFonts w:asciiTheme="majorHAnsi" w:hAnsiTheme="majorHAnsi" w:cstheme="majorHAnsi"/>
          <w:lang w:val="en-GB"/>
        </w:rPr>
        <w:t>Details of the study:</w:t>
      </w:r>
    </w:p>
    <w:p w:rsidR="00E07876" w:rsidRPr="00A3411E" w:rsidRDefault="00350084" w:rsidP="00A215BA">
      <w:pPr>
        <w:pStyle w:val="Akapitzlist"/>
        <w:numPr>
          <w:ilvl w:val="0"/>
          <w:numId w:val="25"/>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t>16 IDIs</w:t>
      </w:r>
    </w:p>
    <w:p w:rsidR="00350084" w:rsidRPr="00A3411E" w:rsidRDefault="00350084" w:rsidP="00A215BA">
      <w:pPr>
        <w:pStyle w:val="Akapitzlist"/>
        <w:numPr>
          <w:ilvl w:val="0"/>
          <w:numId w:val="25"/>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t>Each lasting 1-1,5 hour</w:t>
      </w:r>
    </w:p>
    <w:p w:rsidR="00350084" w:rsidRPr="00A3411E" w:rsidRDefault="00350084" w:rsidP="00A215BA">
      <w:pPr>
        <w:pStyle w:val="Akapitzlist"/>
        <w:numPr>
          <w:ilvl w:val="0"/>
          <w:numId w:val="25"/>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t xml:space="preserve">Respondents: </w:t>
      </w:r>
    </w:p>
    <w:p w:rsidR="00975A2D" w:rsidRPr="00A3411E" w:rsidRDefault="00350084" w:rsidP="00A215BA">
      <w:pPr>
        <w:pStyle w:val="Akapitzlist"/>
        <w:numPr>
          <w:ilvl w:val="0"/>
          <w:numId w:val="25"/>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t>adult Belgians responsible for grocery shopping in their households</w:t>
      </w:r>
    </w:p>
    <w:p w:rsidR="00975A2D" w:rsidRPr="00A3411E" w:rsidRDefault="00975A2D" w:rsidP="00A215BA">
      <w:pPr>
        <w:pStyle w:val="Akapitzlist"/>
        <w:numPr>
          <w:ilvl w:val="0"/>
          <w:numId w:val="25"/>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t>women and men</w:t>
      </w:r>
    </w:p>
    <w:p w:rsidR="00975A2D" w:rsidRPr="00A3411E" w:rsidRDefault="00975A2D" w:rsidP="00A215BA">
      <w:pPr>
        <w:pStyle w:val="Akapitzlist"/>
        <w:numPr>
          <w:ilvl w:val="0"/>
          <w:numId w:val="25"/>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t>age 25-35 yo (6 interviews), 36-45 yo (6 interviews), 46-55 yo (4 interviews)</w:t>
      </w:r>
    </w:p>
    <w:p w:rsidR="00975A2D" w:rsidRPr="00A3411E" w:rsidRDefault="00975A2D" w:rsidP="00A215BA">
      <w:pPr>
        <w:pStyle w:val="Akapitzlist"/>
        <w:numPr>
          <w:ilvl w:val="0"/>
          <w:numId w:val="25"/>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t>education secondary +</w:t>
      </w:r>
    </w:p>
    <w:p w:rsidR="00975A2D" w:rsidRPr="00A3411E" w:rsidRDefault="00975A2D" w:rsidP="00A215BA">
      <w:pPr>
        <w:pStyle w:val="Akapitzlist"/>
        <w:numPr>
          <w:ilvl w:val="0"/>
          <w:numId w:val="25"/>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lastRenderedPageBreak/>
        <w:t>8 interviews with shoppers who already do online grocery (home</w:t>
      </w:r>
      <w:r w:rsidR="001759D3" w:rsidRPr="00A3411E">
        <w:rPr>
          <w:rFonts w:asciiTheme="majorHAnsi" w:hAnsiTheme="majorHAnsi" w:cstheme="majorHAnsi"/>
          <w:lang w:val="en-GB"/>
        </w:rPr>
        <w:t xml:space="preserve"> </w:t>
      </w:r>
      <w:r w:rsidRPr="00A3411E">
        <w:rPr>
          <w:rFonts w:asciiTheme="majorHAnsi" w:hAnsiTheme="majorHAnsi" w:cstheme="majorHAnsi"/>
          <w:lang w:val="en-GB"/>
        </w:rPr>
        <w:t>delivery or click</w:t>
      </w:r>
      <w:r w:rsidR="001759D3" w:rsidRPr="00A3411E">
        <w:rPr>
          <w:rFonts w:asciiTheme="majorHAnsi" w:hAnsiTheme="majorHAnsi" w:cstheme="majorHAnsi"/>
          <w:lang w:val="en-GB"/>
        </w:rPr>
        <w:t xml:space="preserve"> </w:t>
      </w:r>
      <w:r w:rsidRPr="00A3411E">
        <w:rPr>
          <w:rFonts w:asciiTheme="majorHAnsi" w:hAnsiTheme="majorHAnsi" w:cstheme="majorHAnsi"/>
          <w:lang w:val="en-GB"/>
        </w:rPr>
        <w:t>&amp;</w:t>
      </w:r>
      <w:r w:rsidR="001759D3" w:rsidRPr="00A3411E">
        <w:rPr>
          <w:rFonts w:asciiTheme="majorHAnsi" w:hAnsiTheme="majorHAnsi" w:cstheme="majorHAnsi"/>
          <w:lang w:val="en-GB"/>
        </w:rPr>
        <w:t xml:space="preserve"> </w:t>
      </w:r>
      <w:r w:rsidRPr="00A3411E">
        <w:rPr>
          <w:rFonts w:asciiTheme="majorHAnsi" w:hAnsiTheme="majorHAnsi" w:cstheme="majorHAnsi"/>
          <w:lang w:val="en-GB"/>
        </w:rPr>
        <w:t>collect)</w:t>
      </w:r>
    </w:p>
    <w:p w:rsidR="00AC2F40" w:rsidRPr="00A3411E" w:rsidRDefault="00975A2D" w:rsidP="00A215BA">
      <w:pPr>
        <w:pStyle w:val="Akapitzlist"/>
        <w:numPr>
          <w:ilvl w:val="0"/>
          <w:numId w:val="25"/>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t>8 interviews with shoppers who do not do online grocery yet, but consider (willing to do such</w:t>
      </w:r>
      <w:r w:rsidR="001759D3" w:rsidRPr="00A3411E">
        <w:rPr>
          <w:rFonts w:asciiTheme="majorHAnsi" w:hAnsiTheme="majorHAnsi" w:cstheme="majorHAnsi"/>
          <w:lang w:val="en-GB"/>
        </w:rPr>
        <w:t xml:space="preserve"> in the nearest future</w:t>
      </w:r>
      <w:r w:rsidRPr="00A3411E">
        <w:rPr>
          <w:rFonts w:asciiTheme="majorHAnsi" w:hAnsiTheme="majorHAnsi" w:cstheme="majorHAnsi"/>
          <w:lang w:val="en-GB"/>
        </w:rPr>
        <w:t>)</w:t>
      </w:r>
      <w:r w:rsidR="00FA176F" w:rsidRPr="00A3411E">
        <w:rPr>
          <w:rFonts w:asciiTheme="majorHAnsi" w:hAnsiTheme="majorHAnsi" w:cstheme="majorHAnsi"/>
          <w:lang w:val="en-GB"/>
        </w:rPr>
        <w:t xml:space="preserve"> </w:t>
      </w:r>
    </w:p>
    <w:p w:rsidR="00975A2D" w:rsidRPr="00A3411E" w:rsidRDefault="00975A2D" w:rsidP="00A215BA">
      <w:pPr>
        <w:pStyle w:val="Akapitzlist"/>
        <w:numPr>
          <w:ilvl w:val="0"/>
          <w:numId w:val="25"/>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t>2 cities (to be proposed by the agency)</w:t>
      </w:r>
    </w:p>
    <w:p w:rsidR="00975A2D" w:rsidRPr="00A3411E" w:rsidRDefault="00975A2D" w:rsidP="00A215BA">
      <w:pPr>
        <w:rPr>
          <w:rFonts w:asciiTheme="majorHAnsi" w:hAnsiTheme="majorHAnsi" w:cstheme="majorHAnsi"/>
          <w:lang w:val="en-GB"/>
        </w:rPr>
      </w:pPr>
    </w:p>
    <w:p w:rsidR="007E1F11" w:rsidRPr="00A3411E" w:rsidRDefault="009D7D63" w:rsidP="00A215BA">
      <w:pPr>
        <w:rPr>
          <w:rFonts w:asciiTheme="majorHAnsi" w:hAnsiTheme="majorHAnsi" w:cstheme="majorHAnsi"/>
          <w:b/>
          <w:lang w:val="en-GB"/>
        </w:rPr>
      </w:pPr>
      <w:r w:rsidRPr="00A3411E">
        <w:rPr>
          <w:rFonts w:asciiTheme="majorHAnsi" w:hAnsiTheme="majorHAnsi" w:cstheme="majorHAnsi"/>
          <w:b/>
          <w:lang w:val="en-GB"/>
        </w:rPr>
        <w:t>3</w:t>
      </w:r>
      <w:r w:rsidR="00707954" w:rsidRPr="00A3411E">
        <w:rPr>
          <w:rFonts w:asciiTheme="majorHAnsi" w:hAnsiTheme="majorHAnsi" w:cstheme="majorHAnsi"/>
          <w:b/>
          <w:lang w:val="en-GB"/>
        </w:rPr>
        <w:t xml:space="preserve">. </w:t>
      </w:r>
      <w:r w:rsidR="001759D3" w:rsidRPr="00A3411E">
        <w:rPr>
          <w:rFonts w:asciiTheme="majorHAnsi" w:hAnsiTheme="majorHAnsi" w:cstheme="majorHAnsi"/>
          <w:b/>
          <w:lang w:val="en-GB"/>
        </w:rPr>
        <w:t>TIMING</w:t>
      </w:r>
      <w:r w:rsidR="00AB3F84" w:rsidRPr="00A3411E">
        <w:rPr>
          <w:rFonts w:asciiTheme="majorHAnsi" w:hAnsiTheme="majorHAnsi" w:cstheme="majorHAnsi"/>
          <w:b/>
          <w:lang w:val="en-GB"/>
        </w:rPr>
        <w:t>:</w:t>
      </w:r>
    </w:p>
    <w:p w:rsidR="00A35A13" w:rsidRPr="00A3411E" w:rsidRDefault="001759D3" w:rsidP="00A215BA">
      <w:pPr>
        <w:rPr>
          <w:rFonts w:asciiTheme="majorHAnsi" w:hAnsiTheme="majorHAnsi" w:cstheme="majorHAnsi"/>
          <w:lang w:val="en-GB"/>
        </w:rPr>
      </w:pPr>
      <w:r w:rsidRPr="00A3411E">
        <w:rPr>
          <w:rFonts w:asciiTheme="majorHAnsi" w:hAnsiTheme="majorHAnsi" w:cstheme="majorHAnsi"/>
          <w:lang w:val="en-GB"/>
        </w:rPr>
        <w:t>The fieldwork should take place between 12</w:t>
      </w:r>
      <w:r w:rsidRPr="00BB595B">
        <w:rPr>
          <w:rFonts w:asciiTheme="majorHAnsi" w:hAnsiTheme="majorHAnsi" w:cstheme="majorHAnsi"/>
          <w:vertAlign w:val="superscript"/>
          <w:lang w:val="en-GB"/>
        </w:rPr>
        <w:t>th</w:t>
      </w:r>
      <w:r w:rsidR="00BB595B">
        <w:rPr>
          <w:rFonts w:asciiTheme="majorHAnsi" w:hAnsiTheme="majorHAnsi" w:cstheme="majorHAnsi"/>
          <w:lang w:val="en-GB"/>
        </w:rPr>
        <w:t xml:space="preserve"> </w:t>
      </w:r>
      <w:r w:rsidRPr="00A3411E">
        <w:rPr>
          <w:rFonts w:asciiTheme="majorHAnsi" w:hAnsiTheme="majorHAnsi" w:cstheme="majorHAnsi"/>
          <w:lang w:val="en-GB"/>
        </w:rPr>
        <w:t>-15</w:t>
      </w:r>
      <w:r w:rsidRPr="00BB595B">
        <w:rPr>
          <w:rFonts w:asciiTheme="majorHAnsi" w:hAnsiTheme="majorHAnsi" w:cstheme="majorHAnsi"/>
          <w:vertAlign w:val="superscript"/>
          <w:lang w:val="en-GB"/>
        </w:rPr>
        <w:t>th</w:t>
      </w:r>
      <w:r w:rsidR="00BB595B">
        <w:rPr>
          <w:rFonts w:asciiTheme="majorHAnsi" w:hAnsiTheme="majorHAnsi" w:cstheme="majorHAnsi"/>
          <w:lang w:val="en-GB"/>
        </w:rPr>
        <w:t xml:space="preserve"> </w:t>
      </w:r>
      <w:r w:rsidRPr="00A3411E">
        <w:rPr>
          <w:rFonts w:asciiTheme="majorHAnsi" w:hAnsiTheme="majorHAnsi" w:cstheme="majorHAnsi"/>
          <w:lang w:val="en-GB"/>
        </w:rPr>
        <w:t>November 2019</w:t>
      </w:r>
      <w:r w:rsidR="00753E68" w:rsidRPr="00A3411E">
        <w:rPr>
          <w:rFonts w:asciiTheme="majorHAnsi" w:hAnsiTheme="majorHAnsi" w:cstheme="majorHAnsi"/>
          <w:lang w:val="en-GB"/>
        </w:rPr>
        <w:t xml:space="preserve"> (including debriefing)</w:t>
      </w:r>
    </w:p>
    <w:p w:rsidR="001759D3" w:rsidRPr="00A3411E" w:rsidRDefault="001759D3" w:rsidP="00A215BA">
      <w:pPr>
        <w:rPr>
          <w:rFonts w:asciiTheme="majorHAnsi" w:hAnsiTheme="majorHAnsi" w:cstheme="majorHAnsi"/>
          <w:lang w:val="en-GB"/>
        </w:rPr>
      </w:pPr>
      <w:r w:rsidRPr="00A3411E">
        <w:rPr>
          <w:rFonts w:asciiTheme="majorHAnsi" w:hAnsiTheme="majorHAnsi" w:cstheme="majorHAnsi"/>
          <w:lang w:val="en-GB"/>
        </w:rPr>
        <w:t>The deadline for delivering translation in English</w:t>
      </w:r>
      <w:r w:rsidR="00753E68" w:rsidRPr="00A3411E">
        <w:rPr>
          <w:rFonts w:asciiTheme="majorHAnsi" w:hAnsiTheme="majorHAnsi" w:cstheme="majorHAnsi"/>
          <w:lang w:val="en-GB"/>
        </w:rPr>
        <w:t>:</w:t>
      </w:r>
      <w:r w:rsidRPr="00A3411E">
        <w:rPr>
          <w:rFonts w:asciiTheme="majorHAnsi" w:hAnsiTheme="majorHAnsi" w:cstheme="majorHAnsi"/>
          <w:lang w:val="en-GB"/>
        </w:rPr>
        <w:t xml:space="preserve"> 25th of </w:t>
      </w:r>
      <w:r w:rsidR="00753E68" w:rsidRPr="00A3411E">
        <w:rPr>
          <w:rFonts w:asciiTheme="majorHAnsi" w:hAnsiTheme="majorHAnsi" w:cstheme="majorHAnsi"/>
          <w:lang w:val="en-GB"/>
        </w:rPr>
        <w:t>November</w:t>
      </w:r>
      <w:r w:rsidRPr="00A3411E">
        <w:rPr>
          <w:rFonts w:asciiTheme="majorHAnsi" w:hAnsiTheme="majorHAnsi" w:cstheme="majorHAnsi"/>
          <w:lang w:val="en-GB"/>
        </w:rPr>
        <w:t xml:space="preserve"> 2019</w:t>
      </w:r>
      <w:r w:rsidR="00753E68" w:rsidRPr="00A3411E">
        <w:rPr>
          <w:rFonts w:asciiTheme="majorHAnsi" w:hAnsiTheme="majorHAnsi" w:cstheme="majorHAnsi"/>
          <w:lang w:val="en-GB"/>
        </w:rPr>
        <w:t>.</w:t>
      </w:r>
    </w:p>
    <w:p w:rsidR="00AB3F84" w:rsidRPr="00A3411E" w:rsidRDefault="00AB3F84" w:rsidP="00A215BA">
      <w:pPr>
        <w:rPr>
          <w:rFonts w:asciiTheme="majorHAnsi" w:hAnsiTheme="majorHAnsi" w:cstheme="majorHAnsi"/>
          <w:lang w:val="en-GB"/>
        </w:rPr>
      </w:pPr>
    </w:p>
    <w:p w:rsidR="00242AA5" w:rsidRPr="00A3411E" w:rsidRDefault="00A215BA" w:rsidP="00A215BA">
      <w:pPr>
        <w:rPr>
          <w:rFonts w:asciiTheme="majorHAnsi" w:hAnsiTheme="majorHAnsi" w:cstheme="majorHAnsi"/>
          <w:b/>
          <w:lang w:val="en-GB"/>
        </w:rPr>
      </w:pPr>
      <w:r w:rsidRPr="00A3411E">
        <w:rPr>
          <w:rFonts w:asciiTheme="majorHAnsi" w:hAnsiTheme="majorHAnsi" w:cstheme="majorHAnsi"/>
          <w:b/>
          <w:lang w:val="en-GB"/>
        </w:rPr>
        <w:t xml:space="preserve">4. </w:t>
      </w:r>
      <w:r w:rsidR="00753E68" w:rsidRPr="00A3411E">
        <w:rPr>
          <w:rFonts w:asciiTheme="majorHAnsi" w:hAnsiTheme="majorHAnsi" w:cstheme="majorHAnsi"/>
          <w:b/>
          <w:lang w:val="en-GB"/>
        </w:rPr>
        <w:t>HOW TO PREPARE THE OFFER</w:t>
      </w:r>
      <w:r w:rsidRPr="00A3411E">
        <w:rPr>
          <w:rFonts w:asciiTheme="majorHAnsi" w:hAnsiTheme="majorHAnsi" w:cstheme="majorHAnsi"/>
          <w:b/>
          <w:lang w:val="en-GB"/>
        </w:rPr>
        <w:t>:</w:t>
      </w:r>
    </w:p>
    <w:p w:rsidR="006077A3" w:rsidRPr="00A3411E" w:rsidRDefault="00753E68" w:rsidP="00A215BA">
      <w:pPr>
        <w:rPr>
          <w:rFonts w:asciiTheme="majorHAnsi" w:hAnsiTheme="majorHAnsi" w:cstheme="majorHAnsi"/>
          <w:lang w:val="en-GB"/>
        </w:rPr>
      </w:pPr>
      <w:r w:rsidRPr="00A3411E">
        <w:rPr>
          <w:rFonts w:asciiTheme="majorHAnsi" w:hAnsiTheme="majorHAnsi" w:cstheme="majorHAnsi"/>
          <w:lang w:val="en-GB"/>
        </w:rPr>
        <w:t>The offer should consider of</w:t>
      </w:r>
      <w:r w:rsidR="00B16865">
        <w:rPr>
          <w:rFonts w:asciiTheme="majorHAnsi" w:hAnsiTheme="majorHAnsi" w:cstheme="majorHAnsi"/>
          <w:lang w:val="en-GB"/>
        </w:rPr>
        <w:t xml:space="preserve"> (attachment number 1):</w:t>
      </w:r>
    </w:p>
    <w:p w:rsidR="006077A3" w:rsidRPr="00A3411E" w:rsidRDefault="00753E68" w:rsidP="00450745">
      <w:pPr>
        <w:pStyle w:val="Akapitzlist"/>
        <w:numPr>
          <w:ilvl w:val="0"/>
          <w:numId w:val="27"/>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t>Price (gross)</w:t>
      </w:r>
    </w:p>
    <w:p w:rsidR="00AE2FB9" w:rsidRPr="00A3411E" w:rsidRDefault="00753E68" w:rsidP="00450745">
      <w:pPr>
        <w:pStyle w:val="Akapitzlist"/>
        <w:numPr>
          <w:ilvl w:val="0"/>
          <w:numId w:val="27"/>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t>Proposed full timing (incl. all stages of preparation of the project)</w:t>
      </w:r>
    </w:p>
    <w:p w:rsidR="00753E68" w:rsidRPr="00A3411E" w:rsidRDefault="00753E68" w:rsidP="00450745">
      <w:pPr>
        <w:pStyle w:val="Akapitzlist"/>
        <w:numPr>
          <w:ilvl w:val="0"/>
          <w:numId w:val="27"/>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t>The confirmation about possibility to conduct interviews both in Dutch and French</w:t>
      </w:r>
    </w:p>
    <w:p w:rsidR="009A317C" w:rsidRPr="00A3411E" w:rsidRDefault="00753E68" w:rsidP="00450745">
      <w:pPr>
        <w:pStyle w:val="Akapitzlist"/>
        <w:numPr>
          <w:ilvl w:val="0"/>
          <w:numId w:val="27"/>
        </w:numPr>
        <w:spacing w:after="0" w:line="240" w:lineRule="auto"/>
        <w:ind w:left="714" w:hanging="357"/>
        <w:rPr>
          <w:rFonts w:asciiTheme="majorHAnsi" w:hAnsiTheme="majorHAnsi" w:cstheme="majorHAnsi"/>
          <w:lang w:val="en-GB"/>
        </w:rPr>
      </w:pPr>
      <w:r w:rsidRPr="00A3411E">
        <w:rPr>
          <w:rFonts w:asciiTheme="majorHAnsi" w:hAnsiTheme="majorHAnsi" w:cstheme="majorHAnsi"/>
          <w:lang w:val="en-GB"/>
        </w:rPr>
        <w:t xml:space="preserve">The </w:t>
      </w:r>
      <w:r w:rsidR="00196B2A" w:rsidRPr="00A3411E">
        <w:rPr>
          <w:rFonts w:asciiTheme="majorHAnsi" w:hAnsiTheme="majorHAnsi" w:cstheme="majorHAnsi"/>
          <w:lang w:val="en-GB"/>
        </w:rPr>
        <w:t xml:space="preserve">confirmation possibility </w:t>
      </w:r>
      <w:r w:rsidRPr="00A3411E">
        <w:rPr>
          <w:rFonts w:asciiTheme="majorHAnsi" w:hAnsiTheme="majorHAnsi" w:cstheme="majorHAnsi"/>
          <w:lang w:val="en-GB"/>
        </w:rPr>
        <w:t>of simultaneous translation</w:t>
      </w:r>
      <w:r w:rsidR="00196B2A" w:rsidRPr="00A3411E">
        <w:rPr>
          <w:rFonts w:asciiTheme="majorHAnsi" w:hAnsiTheme="majorHAnsi" w:cstheme="majorHAnsi"/>
          <w:lang w:val="en-GB"/>
        </w:rPr>
        <w:t xml:space="preserve"> (for maximum 3 interviews)</w:t>
      </w:r>
    </w:p>
    <w:p w:rsidR="002E324C" w:rsidRPr="00A3411E" w:rsidRDefault="002E324C" w:rsidP="00A215BA">
      <w:pPr>
        <w:rPr>
          <w:rFonts w:asciiTheme="majorHAnsi" w:hAnsiTheme="majorHAnsi" w:cstheme="majorHAnsi"/>
          <w:lang w:val="en-GB"/>
        </w:rPr>
      </w:pPr>
    </w:p>
    <w:p w:rsidR="00707954" w:rsidRPr="00A3411E" w:rsidRDefault="00725EAB" w:rsidP="00A215BA">
      <w:pPr>
        <w:rPr>
          <w:rFonts w:asciiTheme="majorHAnsi" w:hAnsiTheme="majorHAnsi" w:cstheme="majorHAnsi"/>
          <w:lang w:val="en-GB"/>
        </w:rPr>
      </w:pPr>
      <w:r w:rsidRPr="00A3411E">
        <w:rPr>
          <w:rFonts w:asciiTheme="majorHAnsi" w:hAnsiTheme="majorHAnsi" w:cstheme="majorHAnsi"/>
          <w:lang w:val="en-GB"/>
        </w:rPr>
        <w:t>The offers can be sen</w:t>
      </w:r>
      <w:r w:rsidR="006D4B13" w:rsidRPr="00A3411E">
        <w:rPr>
          <w:rFonts w:asciiTheme="majorHAnsi" w:hAnsiTheme="majorHAnsi" w:cstheme="majorHAnsi"/>
          <w:lang w:val="en-GB"/>
        </w:rPr>
        <w:t>t</w:t>
      </w:r>
      <w:r w:rsidRPr="00A3411E">
        <w:rPr>
          <w:rFonts w:asciiTheme="majorHAnsi" w:hAnsiTheme="majorHAnsi" w:cstheme="majorHAnsi"/>
          <w:lang w:val="en-GB"/>
        </w:rPr>
        <w:t xml:space="preserve"> via mail: </w:t>
      </w:r>
      <w:hyperlink r:id="rId10" w:history="1">
        <w:r w:rsidRPr="00A3411E">
          <w:rPr>
            <w:rStyle w:val="Hipercze"/>
            <w:rFonts w:asciiTheme="majorHAnsi" w:hAnsiTheme="majorHAnsi" w:cstheme="majorHAnsi"/>
            <w:lang w:val="en-GB"/>
          </w:rPr>
          <w:t>daria.affeltowicz@psych.uw.edu.pl</w:t>
        </w:r>
      </w:hyperlink>
    </w:p>
    <w:p w:rsidR="00725EAB" w:rsidRPr="00A3411E" w:rsidRDefault="00725EAB" w:rsidP="00A215BA">
      <w:pPr>
        <w:rPr>
          <w:rFonts w:asciiTheme="majorHAnsi" w:hAnsiTheme="majorHAnsi" w:cstheme="majorHAnsi"/>
          <w:lang w:val="en-GB"/>
        </w:rPr>
      </w:pPr>
      <w:r w:rsidRPr="00A3411E">
        <w:rPr>
          <w:rFonts w:asciiTheme="majorHAnsi" w:hAnsiTheme="majorHAnsi" w:cstheme="majorHAnsi"/>
          <w:lang w:val="en-GB"/>
        </w:rPr>
        <w:t xml:space="preserve">Deadline for delivery of the offers: </w:t>
      </w:r>
      <w:r w:rsidR="000809D5">
        <w:rPr>
          <w:rFonts w:asciiTheme="majorHAnsi" w:hAnsiTheme="majorHAnsi" w:cstheme="majorHAnsi"/>
          <w:lang w:val="en-GB"/>
        </w:rPr>
        <w:t>1</w:t>
      </w:r>
      <w:r w:rsidR="00981A07">
        <w:rPr>
          <w:rFonts w:asciiTheme="majorHAnsi" w:hAnsiTheme="majorHAnsi" w:cstheme="majorHAnsi"/>
          <w:lang w:val="en-GB"/>
        </w:rPr>
        <w:t>6</w:t>
      </w:r>
      <w:r w:rsidRPr="000809D5">
        <w:rPr>
          <w:rFonts w:asciiTheme="majorHAnsi" w:hAnsiTheme="majorHAnsi" w:cstheme="majorHAnsi"/>
          <w:lang w:val="en-GB"/>
        </w:rPr>
        <w:t>/</w:t>
      </w:r>
      <w:r w:rsidR="000809D5">
        <w:rPr>
          <w:rFonts w:asciiTheme="majorHAnsi" w:hAnsiTheme="majorHAnsi" w:cstheme="majorHAnsi"/>
          <w:lang w:val="en-GB"/>
        </w:rPr>
        <w:t>10</w:t>
      </w:r>
      <w:r w:rsidRPr="000809D5">
        <w:rPr>
          <w:rFonts w:asciiTheme="majorHAnsi" w:hAnsiTheme="majorHAnsi" w:cstheme="majorHAnsi"/>
          <w:lang w:val="en-GB"/>
        </w:rPr>
        <w:t>/2019</w:t>
      </w:r>
      <w:r w:rsidRPr="00A3411E">
        <w:rPr>
          <w:rFonts w:asciiTheme="majorHAnsi" w:hAnsiTheme="majorHAnsi" w:cstheme="majorHAnsi"/>
          <w:lang w:val="en-GB"/>
        </w:rPr>
        <w:t>, by 4pm CET</w:t>
      </w:r>
    </w:p>
    <w:p w:rsidR="00450745" w:rsidRPr="00A3411E" w:rsidRDefault="00450745" w:rsidP="00A215BA">
      <w:pPr>
        <w:rPr>
          <w:rFonts w:asciiTheme="majorHAnsi" w:hAnsiTheme="majorHAnsi" w:cstheme="majorHAnsi"/>
          <w:lang w:val="en-GB"/>
        </w:rPr>
      </w:pPr>
    </w:p>
    <w:p w:rsidR="00242AA5" w:rsidRDefault="00CE012B" w:rsidP="00A215BA">
      <w:pPr>
        <w:rPr>
          <w:rFonts w:asciiTheme="majorHAnsi" w:hAnsiTheme="majorHAnsi" w:cstheme="majorHAnsi"/>
          <w:b/>
          <w:lang w:val="en-GB"/>
        </w:rPr>
      </w:pPr>
      <w:r w:rsidRPr="00A3411E">
        <w:rPr>
          <w:rFonts w:asciiTheme="majorHAnsi" w:hAnsiTheme="majorHAnsi" w:cstheme="majorHAnsi"/>
          <w:b/>
          <w:lang w:val="en-GB"/>
        </w:rPr>
        <w:t xml:space="preserve">5. </w:t>
      </w:r>
      <w:r w:rsidR="00725EAB" w:rsidRPr="00A3411E">
        <w:rPr>
          <w:rFonts w:asciiTheme="majorHAnsi" w:hAnsiTheme="majorHAnsi" w:cstheme="majorHAnsi"/>
          <w:b/>
          <w:lang w:val="en-GB"/>
        </w:rPr>
        <w:t>CHOSING THE OFFER</w:t>
      </w:r>
    </w:p>
    <w:p w:rsidR="00003087" w:rsidRPr="00003087" w:rsidRDefault="00003087" w:rsidP="00003087">
      <w:pPr>
        <w:rPr>
          <w:rFonts w:asciiTheme="majorHAnsi" w:hAnsiTheme="majorHAnsi" w:cstheme="majorHAnsi"/>
          <w:lang w:val="en-GB"/>
        </w:rPr>
      </w:pPr>
      <w:r w:rsidRPr="00003087">
        <w:rPr>
          <w:rFonts w:asciiTheme="majorHAnsi" w:hAnsiTheme="majorHAnsi" w:cstheme="majorHAnsi"/>
          <w:lang w:val="en-GB"/>
        </w:rPr>
        <w:t>Only offers containing all 4 points above will be considered.</w:t>
      </w:r>
    </w:p>
    <w:p w:rsidR="00003087" w:rsidRPr="00003087" w:rsidRDefault="00003087" w:rsidP="00003087">
      <w:pPr>
        <w:rPr>
          <w:rFonts w:asciiTheme="majorHAnsi" w:hAnsiTheme="majorHAnsi" w:cstheme="majorHAnsi"/>
          <w:lang w:val="en-GB"/>
        </w:rPr>
      </w:pPr>
      <w:r w:rsidRPr="00003087">
        <w:rPr>
          <w:rFonts w:asciiTheme="majorHAnsi" w:hAnsiTheme="majorHAnsi" w:cstheme="majorHAnsi"/>
          <w:lang w:val="en-GB"/>
        </w:rPr>
        <w:t>In order to select the best bid, the points for the above criteria for a given offer will constitute the final evaluation of the offer.</w:t>
      </w:r>
    </w:p>
    <w:p w:rsidR="00003087" w:rsidRPr="00003087" w:rsidRDefault="00003087" w:rsidP="00003087">
      <w:pPr>
        <w:rPr>
          <w:rFonts w:asciiTheme="majorHAnsi" w:hAnsiTheme="majorHAnsi" w:cstheme="majorHAnsi"/>
          <w:lang w:val="en-GB"/>
        </w:rPr>
      </w:pPr>
      <w:r w:rsidRPr="00003087">
        <w:rPr>
          <w:rFonts w:asciiTheme="majorHAnsi" w:hAnsiTheme="majorHAnsi" w:cstheme="majorHAnsi"/>
          <w:lang w:val="en-GB"/>
        </w:rPr>
        <w:t>The commission will select the bidder with the highest score.</w:t>
      </w:r>
    </w:p>
    <w:p w:rsidR="00003087" w:rsidRPr="00003087" w:rsidRDefault="00003087" w:rsidP="00003087">
      <w:pPr>
        <w:rPr>
          <w:rFonts w:asciiTheme="majorHAnsi" w:hAnsiTheme="majorHAnsi" w:cstheme="majorHAnsi"/>
          <w:lang w:val="en-GB"/>
        </w:rPr>
      </w:pPr>
    </w:p>
    <w:p w:rsidR="00003087" w:rsidRPr="00003087" w:rsidRDefault="00003087" w:rsidP="00003087">
      <w:pPr>
        <w:rPr>
          <w:rFonts w:asciiTheme="majorHAnsi" w:hAnsiTheme="majorHAnsi" w:cstheme="majorHAnsi"/>
          <w:lang w:val="en-GB"/>
        </w:rPr>
      </w:pPr>
      <w:r w:rsidRPr="00003087">
        <w:rPr>
          <w:rFonts w:asciiTheme="majorHAnsi" w:hAnsiTheme="majorHAnsi" w:cstheme="majorHAnsi"/>
          <w:lang w:val="en-GB"/>
        </w:rPr>
        <w:t>a) Price / C /</w:t>
      </w:r>
    </w:p>
    <w:p w:rsidR="00003087" w:rsidRPr="00003087" w:rsidRDefault="00003087" w:rsidP="00003087">
      <w:pPr>
        <w:rPr>
          <w:rFonts w:asciiTheme="majorHAnsi" w:hAnsiTheme="majorHAnsi" w:cstheme="majorHAnsi"/>
          <w:lang w:val="en-GB"/>
        </w:rPr>
      </w:pPr>
      <w:r w:rsidRPr="00003087">
        <w:rPr>
          <w:rFonts w:asciiTheme="majorHAnsi" w:hAnsiTheme="majorHAnsi" w:cstheme="majorHAnsi"/>
          <w:lang w:val="en-GB"/>
        </w:rPr>
        <w:t>100 points are assigned to this criterion. The number of points for individual Contractors for the criterion will be awarded according to the following rule:</w:t>
      </w:r>
    </w:p>
    <w:p w:rsidR="00003087" w:rsidRPr="00003087" w:rsidRDefault="00003087" w:rsidP="00003087">
      <w:pPr>
        <w:rPr>
          <w:rFonts w:asciiTheme="majorHAnsi" w:hAnsiTheme="majorHAnsi" w:cstheme="majorHAnsi"/>
          <w:lang w:val="en-GB"/>
        </w:rPr>
      </w:pPr>
      <w:r w:rsidRPr="00003087">
        <w:rPr>
          <w:rFonts w:asciiTheme="majorHAnsi" w:hAnsiTheme="majorHAnsi" w:cstheme="majorHAnsi"/>
          <w:lang w:val="en-GB"/>
        </w:rPr>
        <w:t>The offer with the lowest price will receive 100 points.</w:t>
      </w:r>
    </w:p>
    <w:p w:rsidR="00003087" w:rsidRPr="00003087" w:rsidRDefault="00003087" w:rsidP="00003087">
      <w:pPr>
        <w:rPr>
          <w:rFonts w:asciiTheme="majorHAnsi" w:hAnsiTheme="majorHAnsi" w:cstheme="majorHAnsi"/>
          <w:lang w:val="en-GB"/>
        </w:rPr>
      </w:pPr>
      <w:r w:rsidRPr="00003087">
        <w:rPr>
          <w:rFonts w:asciiTheme="majorHAnsi" w:hAnsiTheme="majorHAnsi" w:cstheme="majorHAnsi"/>
          <w:lang w:val="en-GB"/>
        </w:rPr>
        <w:t>Other offers - number of points calculated according to the formula:</w:t>
      </w:r>
    </w:p>
    <w:p w:rsidR="00003087" w:rsidRPr="00003087" w:rsidRDefault="00003087" w:rsidP="00003087">
      <w:pPr>
        <w:rPr>
          <w:rFonts w:asciiTheme="majorHAnsi" w:hAnsiTheme="majorHAnsi" w:cstheme="majorHAnsi"/>
          <w:lang w:val="en-GB"/>
        </w:rPr>
      </w:pPr>
      <w:r>
        <w:rPr>
          <w:rFonts w:asciiTheme="majorHAnsi" w:hAnsiTheme="majorHAnsi" w:cstheme="majorHAnsi"/>
          <w:lang w:val="en-GB"/>
        </w:rPr>
        <w:t xml:space="preserve">             </w:t>
      </w:r>
      <w:r w:rsidRPr="00003087">
        <w:rPr>
          <w:rFonts w:asciiTheme="majorHAnsi" w:hAnsiTheme="majorHAnsi" w:cstheme="majorHAnsi"/>
          <w:lang w:val="en-GB"/>
        </w:rPr>
        <w:t>lowest price</w:t>
      </w:r>
    </w:p>
    <w:p w:rsidR="00003087" w:rsidRPr="00003087" w:rsidRDefault="00003087" w:rsidP="00003087">
      <w:pPr>
        <w:rPr>
          <w:rFonts w:asciiTheme="majorHAnsi" w:hAnsiTheme="majorHAnsi" w:cstheme="majorHAnsi"/>
          <w:lang w:val="en-GB"/>
        </w:rPr>
      </w:pPr>
      <w:r w:rsidRPr="00003087">
        <w:rPr>
          <w:rFonts w:asciiTheme="majorHAnsi" w:hAnsiTheme="majorHAnsi" w:cstheme="majorHAnsi"/>
          <w:lang w:val="en-GB"/>
        </w:rPr>
        <w:t>Ci = ------------------------------- x 100 points</w:t>
      </w:r>
    </w:p>
    <w:p w:rsidR="00003087" w:rsidRPr="00003087" w:rsidRDefault="00003087" w:rsidP="00003087">
      <w:pPr>
        <w:rPr>
          <w:rFonts w:asciiTheme="majorHAnsi" w:hAnsiTheme="majorHAnsi" w:cstheme="majorHAnsi"/>
          <w:lang w:val="en-GB"/>
        </w:rPr>
      </w:pPr>
      <w:r>
        <w:rPr>
          <w:rFonts w:asciiTheme="majorHAnsi" w:hAnsiTheme="majorHAnsi" w:cstheme="majorHAnsi"/>
          <w:lang w:val="en-GB"/>
        </w:rPr>
        <w:t xml:space="preserve">         </w:t>
      </w:r>
      <w:r w:rsidRPr="00003087">
        <w:rPr>
          <w:rFonts w:asciiTheme="majorHAnsi" w:hAnsiTheme="majorHAnsi" w:cstheme="majorHAnsi"/>
          <w:lang w:val="en-GB"/>
        </w:rPr>
        <w:t>price of the tested offer</w:t>
      </w:r>
    </w:p>
    <w:p w:rsidR="00003087" w:rsidRPr="00003087" w:rsidRDefault="00003087" w:rsidP="00003087">
      <w:pPr>
        <w:rPr>
          <w:rFonts w:asciiTheme="majorHAnsi" w:hAnsiTheme="majorHAnsi" w:cstheme="majorHAnsi"/>
          <w:lang w:val="en-GB"/>
        </w:rPr>
      </w:pPr>
    </w:p>
    <w:p w:rsidR="00003087" w:rsidRPr="00003087" w:rsidRDefault="00003087" w:rsidP="00003087">
      <w:pPr>
        <w:rPr>
          <w:rFonts w:asciiTheme="majorHAnsi" w:hAnsiTheme="majorHAnsi" w:cstheme="majorHAnsi"/>
          <w:lang w:val="en-GB"/>
        </w:rPr>
      </w:pPr>
      <w:r w:rsidRPr="00003087">
        <w:rPr>
          <w:rFonts w:asciiTheme="majorHAnsi" w:hAnsiTheme="majorHAnsi" w:cstheme="majorHAnsi"/>
          <w:lang w:val="en-GB"/>
        </w:rPr>
        <w:t>and - number of the offer under examination</w:t>
      </w:r>
    </w:p>
    <w:p w:rsidR="00003087" w:rsidRPr="00003087" w:rsidRDefault="00003087" w:rsidP="00003087">
      <w:pPr>
        <w:rPr>
          <w:rFonts w:asciiTheme="majorHAnsi" w:hAnsiTheme="majorHAnsi" w:cstheme="majorHAnsi"/>
          <w:lang w:val="en-GB"/>
        </w:rPr>
      </w:pPr>
      <w:r w:rsidRPr="00003087">
        <w:rPr>
          <w:rFonts w:asciiTheme="majorHAnsi" w:hAnsiTheme="majorHAnsi" w:cstheme="majorHAnsi"/>
          <w:lang w:val="en-GB"/>
        </w:rPr>
        <w:t>Ci - number of points for the "PRICE" criterion (examined offer)</w:t>
      </w:r>
    </w:p>
    <w:p w:rsidR="00003087" w:rsidRPr="00003087" w:rsidRDefault="00003087" w:rsidP="00003087">
      <w:pPr>
        <w:rPr>
          <w:rFonts w:asciiTheme="majorHAnsi" w:hAnsiTheme="majorHAnsi" w:cstheme="majorHAnsi"/>
          <w:lang w:val="en-GB"/>
        </w:rPr>
      </w:pPr>
      <w:r w:rsidRPr="00003087">
        <w:rPr>
          <w:rFonts w:asciiTheme="majorHAnsi" w:hAnsiTheme="majorHAnsi" w:cstheme="majorHAnsi"/>
          <w:lang w:val="en-GB"/>
        </w:rPr>
        <w:t>offer price - gross price from the OFFER.</w:t>
      </w:r>
    </w:p>
    <w:p w:rsidR="00003087" w:rsidRPr="00003087" w:rsidRDefault="00003087" w:rsidP="00003087">
      <w:pPr>
        <w:rPr>
          <w:rFonts w:asciiTheme="majorHAnsi" w:hAnsiTheme="majorHAnsi" w:cstheme="majorHAnsi"/>
          <w:lang w:val="en-GB"/>
        </w:rPr>
      </w:pPr>
    </w:p>
    <w:p w:rsidR="00003087" w:rsidRPr="00003087" w:rsidRDefault="00003087" w:rsidP="00003087">
      <w:pPr>
        <w:rPr>
          <w:rFonts w:asciiTheme="majorHAnsi" w:hAnsiTheme="majorHAnsi" w:cstheme="majorHAnsi"/>
          <w:lang w:val="en-GB"/>
        </w:rPr>
      </w:pPr>
    </w:p>
    <w:p w:rsidR="0079672D" w:rsidRPr="00A3411E" w:rsidRDefault="00003087" w:rsidP="00003087">
      <w:pPr>
        <w:rPr>
          <w:rFonts w:asciiTheme="majorHAnsi" w:hAnsiTheme="majorHAnsi" w:cstheme="majorHAnsi"/>
          <w:lang w:val="en-GB"/>
        </w:rPr>
      </w:pPr>
      <w:r w:rsidRPr="00003087">
        <w:rPr>
          <w:rFonts w:asciiTheme="majorHAnsi" w:hAnsiTheme="majorHAnsi" w:cstheme="majorHAnsi"/>
          <w:lang w:val="en-GB"/>
        </w:rPr>
        <w:t>The contracting authority reserves the right to cancel or negotiate the price contained in the offer, submitted by the bidder, and has the right to call the bidder to supplement and provide additional explanations regarding the content of the offer.</w:t>
      </w:r>
      <w:r>
        <w:rPr>
          <w:rFonts w:asciiTheme="majorHAnsi" w:hAnsiTheme="majorHAnsi" w:cstheme="majorHAnsi"/>
          <w:lang w:val="en-GB"/>
        </w:rPr>
        <w:br/>
      </w:r>
    </w:p>
    <w:p w:rsidR="00707954" w:rsidRPr="00A3411E" w:rsidRDefault="00450745" w:rsidP="00A215BA">
      <w:pPr>
        <w:rPr>
          <w:rFonts w:asciiTheme="majorHAnsi" w:hAnsiTheme="majorHAnsi" w:cstheme="majorHAnsi"/>
          <w:b/>
          <w:lang w:val="en-GB"/>
        </w:rPr>
      </w:pPr>
      <w:r w:rsidRPr="00A3411E">
        <w:rPr>
          <w:rFonts w:asciiTheme="majorHAnsi" w:hAnsiTheme="majorHAnsi" w:cstheme="majorHAnsi"/>
          <w:b/>
          <w:lang w:val="en-GB"/>
        </w:rPr>
        <w:t xml:space="preserve">6. </w:t>
      </w:r>
      <w:r w:rsidR="006D4B13" w:rsidRPr="00A3411E">
        <w:rPr>
          <w:rFonts w:asciiTheme="majorHAnsi" w:hAnsiTheme="majorHAnsi" w:cstheme="majorHAnsi"/>
          <w:b/>
          <w:lang w:val="en-GB"/>
        </w:rPr>
        <w:t>ADDITIONAL INFO</w:t>
      </w:r>
    </w:p>
    <w:p w:rsidR="006D4B13" w:rsidRPr="0047147A" w:rsidRDefault="006D4B13" w:rsidP="00DD4FA7">
      <w:pPr>
        <w:pStyle w:val="Akapitzlist"/>
        <w:numPr>
          <w:ilvl w:val="0"/>
          <w:numId w:val="29"/>
        </w:numPr>
        <w:spacing w:after="0" w:line="240" w:lineRule="auto"/>
        <w:ind w:left="714" w:hanging="357"/>
        <w:rPr>
          <w:rFonts w:asciiTheme="majorHAnsi" w:hAnsiTheme="majorHAnsi" w:cstheme="majorHAnsi"/>
          <w:sz w:val="24"/>
          <w:lang w:val="en-US"/>
        </w:rPr>
      </w:pPr>
      <w:r w:rsidRPr="0047147A">
        <w:rPr>
          <w:rFonts w:asciiTheme="majorHAnsi" w:hAnsiTheme="majorHAnsi" w:cstheme="majorHAnsi"/>
          <w:sz w:val="24"/>
          <w:lang w:val="en-US"/>
        </w:rPr>
        <w:t>In order to execute the order, a contract will be concluded with the selected Contractor</w:t>
      </w:r>
    </w:p>
    <w:p w:rsidR="006D4B13" w:rsidRPr="0047147A" w:rsidRDefault="006D4B13" w:rsidP="00DD4FA7">
      <w:pPr>
        <w:pStyle w:val="Akapitzlist"/>
        <w:numPr>
          <w:ilvl w:val="0"/>
          <w:numId w:val="29"/>
        </w:numPr>
        <w:spacing w:after="0" w:line="240" w:lineRule="auto"/>
        <w:ind w:left="714" w:hanging="357"/>
        <w:rPr>
          <w:rFonts w:asciiTheme="majorHAnsi" w:hAnsiTheme="majorHAnsi" w:cstheme="majorHAnsi"/>
          <w:sz w:val="24"/>
          <w:lang w:val="en-US"/>
        </w:rPr>
      </w:pPr>
      <w:r w:rsidRPr="0047147A">
        <w:rPr>
          <w:rFonts w:asciiTheme="majorHAnsi" w:hAnsiTheme="majorHAnsi" w:cstheme="majorHAnsi"/>
          <w:sz w:val="24"/>
          <w:lang w:val="en-US"/>
        </w:rPr>
        <w:t>The Employer reserves the right not to select any Contractor.</w:t>
      </w:r>
    </w:p>
    <w:p w:rsidR="00286E23" w:rsidRPr="0047147A" w:rsidRDefault="006D4B13" w:rsidP="00DD4FA7">
      <w:pPr>
        <w:pStyle w:val="Akapitzlist"/>
        <w:numPr>
          <w:ilvl w:val="0"/>
          <w:numId w:val="29"/>
        </w:numPr>
        <w:spacing w:after="0" w:line="240" w:lineRule="auto"/>
        <w:ind w:left="714" w:hanging="357"/>
        <w:rPr>
          <w:rFonts w:asciiTheme="majorHAnsi" w:hAnsiTheme="majorHAnsi" w:cstheme="majorHAnsi"/>
          <w:sz w:val="24"/>
          <w:lang w:val="en-US"/>
        </w:rPr>
      </w:pPr>
      <w:r w:rsidRPr="0047147A">
        <w:rPr>
          <w:rFonts w:asciiTheme="majorHAnsi" w:hAnsiTheme="majorHAnsi" w:cstheme="majorHAnsi"/>
          <w:sz w:val="24"/>
          <w:lang w:val="en-US"/>
        </w:rPr>
        <w:t>The Purchaser reserves the right to cancel the inquiry without giving a reason.</w:t>
      </w:r>
    </w:p>
    <w:p w:rsidR="00E66F4B" w:rsidRPr="00151709" w:rsidRDefault="00E66F4B" w:rsidP="00E66F4B">
      <w:pPr>
        <w:pageBreakBefore/>
        <w:jc w:val="right"/>
        <w:rPr>
          <w:rFonts w:asciiTheme="majorHAnsi" w:hAnsiTheme="majorHAnsi" w:cstheme="majorHAnsi"/>
        </w:rPr>
      </w:pPr>
      <w:r w:rsidRPr="00151709">
        <w:rPr>
          <w:rFonts w:asciiTheme="majorHAnsi" w:hAnsiTheme="majorHAnsi" w:cstheme="majorHAnsi"/>
        </w:rPr>
        <w:lastRenderedPageBreak/>
        <w:t>Warszawa, 0</w:t>
      </w:r>
      <w:r w:rsidR="00E94B04">
        <w:rPr>
          <w:rFonts w:asciiTheme="majorHAnsi" w:hAnsiTheme="majorHAnsi" w:cstheme="majorHAnsi"/>
        </w:rPr>
        <w:t>7</w:t>
      </w:r>
      <w:r w:rsidRPr="00151709">
        <w:rPr>
          <w:rFonts w:asciiTheme="majorHAnsi" w:hAnsiTheme="majorHAnsi" w:cstheme="majorHAnsi"/>
        </w:rPr>
        <w:t>/</w:t>
      </w:r>
      <w:r w:rsidR="000809D5">
        <w:rPr>
          <w:rFonts w:asciiTheme="majorHAnsi" w:hAnsiTheme="majorHAnsi" w:cstheme="majorHAnsi"/>
        </w:rPr>
        <w:t>10</w:t>
      </w:r>
      <w:r w:rsidRPr="00151709">
        <w:rPr>
          <w:rFonts w:asciiTheme="majorHAnsi" w:hAnsiTheme="majorHAnsi" w:cstheme="majorHAnsi"/>
        </w:rPr>
        <w:t>/2019</w:t>
      </w:r>
    </w:p>
    <w:p w:rsidR="00E66F4B" w:rsidRPr="00151709" w:rsidRDefault="00E66F4B" w:rsidP="00E66F4B">
      <w:pPr>
        <w:rPr>
          <w:rFonts w:asciiTheme="majorHAnsi" w:hAnsiTheme="majorHAnsi" w:cstheme="majorHAnsi"/>
        </w:rPr>
      </w:pPr>
    </w:p>
    <w:p w:rsidR="00151709" w:rsidRDefault="00151709" w:rsidP="00CC0D51">
      <w:pPr>
        <w:tabs>
          <w:tab w:val="left" w:pos="3544"/>
        </w:tabs>
        <w:jc w:val="center"/>
        <w:rPr>
          <w:rFonts w:asciiTheme="majorHAnsi" w:hAnsiTheme="majorHAnsi" w:cstheme="majorHAnsi"/>
          <w:b/>
          <w:sz w:val="28"/>
        </w:rPr>
      </w:pPr>
      <w:r w:rsidRPr="00151709">
        <w:rPr>
          <w:rFonts w:asciiTheme="majorHAnsi" w:hAnsiTheme="majorHAnsi" w:cstheme="majorHAnsi"/>
          <w:b/>
          <w:sz w:val="28"/>
        </w:rPr>
        <w:t>Ogłoszenie o wszczęciu postępowania w procedurze otwartej</w:t>
      </w:r>
      <w:r w:rsidR="00CC0D51">
        <w:rPr>
          <w:rFonts w:asciiTheme="majorHAnsi" w:hAnsiTheme="majorHAnsi" w:cstheme="majorHAnsi"/>
          <w:b/>
          <w:sz w:val="28"/>
        </w:rPr>
        <w:t xml:space="preserve"> </w:t>
      </w:r>
      <w:r w:rsidRPr="00151709">
        <w:rPr>
          <w:rFonts w:asciiTheme="majorHAnsi" w:hAnsiTheme="majorHAnsi" w:cstheme="majorHAnsi"/>
          <w:b/>
          <w:sz w:val="28"/>
        </w:rPr>
        <w:t>na realizację usługi badawczej w projekcie EIT FOOD GLAD - zielona dostawa do bezpośredniego konsumenta (GLAD - Green Last Mile Delivery)</w:t>
      </w:r>
    </w:p>
    <w:p w:rsidR="00151709" w:rsidRPr="00151709" w:rsidRDefault="00151709" w:rsidP="00151709">
      <w:pPr>
        <w:jc w:val="center"/>
        <w:rPr>
          <w:rFonts w:asciiTheme="majorHAnsi" w:hAnsiTheme="majorHAnsi" w:cstheme="majorHAnsi"/>
          <w:b/>
          <w:sz w:val="28"/>
        </w:rPr>
      </w:pPr>
    </w:p>
    <w:p w:rsidR="00151709" w:rsidRPr="00151709" w:rsidRDefault="00151709" w:rsidP="00151709">
      <w:pPr>
        <w:jc w:val="center"/>
        <w:rPr>
          <w:rFonts w:asciiTheme="majorHAnsi" w:hAnsiTheme="majorHAnsi" w:cstheme="majorHAnsi"/>
          <w:u w:val="single"/>
        </w:rPr>
      </w:pPr>
      <w:r w:rsidRPr="00151709">
        <w:rPr>
          <w:rFonts w:asciiTheme="majorHAnsi" w:hAnsiTheme="majorHAnsi" w:cstheme="majorHAnsi"/>
          <w:u w:val="single"/>
        </w:rPr>
        <w:t>na podstawie art. 4 d ust. 1 pkt 1 ustawy z dnia 29 stycznia 2004 r. Prawo zamówień publicznych</w:t>
      </w:r>
    </w:p>
    <w:p w:rsidR="00151709" w:rsidRPr="00151709" w:rsidRDefault="00151709" w:rsidP="00151709">
      <w:pPr>
        <w:jc w:val="center"/>
        <w:rPr>
          <w:rFonts w:asciiTheme="majorHAnsi" w:hAnsiTheme="majorHAnsi" w:cstheme="majorHAnsi"/>
          <w:u w:val="single"/>
        </w:rPr>
      </w:pPr>
      <w:r w:rsidRPr="00151709">
        <w:rPr>
          <w:rFonts w:asciiTheme="majorHAnsi" w:hAnsiTheme="majorHAnsi" w:cstheme="majorHAnsi"/>
          <w:u w:val="single"/>
        </w:rPr>
        <w:t xml:space="preserve">(Dz. U. z 2017 r., poz. 1579 z późn. zm.) </w:t>
      </w:r>
    </w:p>
    <w:p w:rsidR="00E66F4B" w:rsidRPr="000809D5" w:rsidRDefault="00E66F4B" w:rsidP="00E66F4B">
      <w:pPr>
        <w:jc w:val="center"/>
        <w:rPr>
          <w:rFonts w:asciiTheme="majorHAnsi" w:hAnsiTheme="majorHAnsi" w:cstheme="majorHAnsi"/>
        </w:rPr>
      </w:pPr>
    </w:p>
    <w:p w:rsidR="00E66F4B" w:rsidRPr="000809D5" w:rsidRDefault="00E66F4B" w:rsidP="00E66F4B">
      <w:pPr>
        <w:jc w:val="center"/>
        <w:rPr>
          <w:rFonts w:asciiTheme="majorHAnsi" w:hAnsiTheme="majorHAnsi" w:cstheme="majorHAnsi"/>
          <w:lang w:val="en-GB"/>
        </w:rPr>
      </w:pPr>
      <w:r w:rsidRPr="000809D5">
        <w:rPr>
          <w:rFonts w:asciiTheme="majorHAnsi" w:hAnsiTheme="majorHAnsi" w:cstheme="majorHAnsi"/>
          <w:lang w:val="en-GB"/>
        </w:rPr>
        <w:t>WPs/</w:t>
      </w:r>
      <w:r w:rsidR="000809D5" w:rsidRPr="000809D5">
        <w:rPr>
          <w:rFonts w:asciiTheme="majorHAnsi" w:hAnsiTheme="majorHAnsi" w:cstheme="majorHAnsi"/>
          <w:lang w:val="en-GB"/>
        </w:rPr>
        <w:t>110</w:t>
      </w:r>
      <w:r w:rsidRPr="000809D5">
        <w:rPr>
          <w:rFonts w:asciiTheme="majorHAnsi" w:hAnsiTheme="majorHAnsi" w:cstheme="majorHAnsi"/>
          <w:lang w:val="en-GB"/>
        </w:rPr>
        <w:t>/2019/</w:t>
      </w:r>
    </w:p>
    <w:p w:rsidR="00E66F4B" w:rsidRPr="00A3411E" w:rsidRDefault="00E66F4B" w:rsidP="00E66F4B">
      <w:pPr>
        <w:rPr>
          <w:rFonts w:asciiTheme="majorHAnsi" w:hAnsiTheme="majorHAnsi" w:cstheme="majorHAnsi"/>
          <w:lang w:val="en-GB"/>
        </w:rPr>
      </w:pPr>
    </w:p>
    <w:p w:rsidR="00E66F4B" w:rsidRPr="00A3411E" w:rsidRDefault="00E66F4B" w:rsidP="00E66F4B">
      <w:pPr>
        <w:rPr>
          <w:rFonts w:asciiTheme="majorHAnsi" w:hAnsiTheme="majorHAnsi" w:cstheme="majorHAnsi"/>
          <w:lang w:val="en-GB"/>
        </w:rPr>
      </w:pPr>
    </w:p>
    <w:p w:rsidR="00E66F4B" w:rsidRPr="00A3411E" w:rsidRDefault="00E66F4B" w:rsidP="00E66F4B">
      <w:pPr>
        <w:rPr>
          <w:rFonts w:asciiTheme="majorHAnsi" w:hAnsiTheme="majorHAnsi" w:cstheme="majorHAnsi"/>
          <w:b/>
          <w:lang w:val="en-GB"/>
        </w:rPr>
      </w:pPr>
      <w:r w:rsidRPr="00A3411E">
        <w:rPr>
          <w:rFonts w:asciiTheme="majorHAnsi" w:hAnsiTheme="majorHAnsi" w:cstheme="majorHAnsi"/>
          <w:b/>
          <w:lang w:val="en-GB"/>
        </w:rPr>
        <w:t xml:space="preserve">1. </w:t>
      </w:r>
      <w:r w:rsidR="00CC0D51">
        <w:rPr>
          <w:rFonts w:asciiTheme="majorHAnsi" w:hAnsiTheme="majorHAnsi" w:cstheme="majorHAnsi"/>
          <w:b/>
          <w:lang w:val="en-GB"/>
        </w:rPr>
        <w:t>ZAMAWIAJĄCY</w:t>
      </w:r>
    </w:p>
    <w:p w:rsidR="00E66F4B" w:rsidRPr="00A3411E" w:rsidRDefault="00E66F4B" w:rsidP="00E66F4B">
      <w:pPr>
        <w:rPr>
          <w:rFonts w:asciiTheme="majorHAnsi" w:hAnsiTheme="majorHAnsi" w:cstheme="majorHAnsi"/>
          <w:lang w:val="en-G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18"/>
        <w:gridCol w:w="5717"/>
      </w:tblGrid>
      <w:tr w:rsidR="00E66F4B" w:rsidRPr="00A3411E" w:rsidTr="00133118">
        <w:trPr>
          <w:cantSplit/>
        </w:trPr>
        <w:tc>
          <w:tcPr>
            <w:tcW w:w="10135" w:type="dxa"/>
            <w:gridSpan w:val="2"/>
            <w:tcBorders>
              <w:bottom w:val="single" w:sz="4" w:space="0" w:color="auto"/>
            </w:tcBorders>
          </w:tcPr>
          <w:p w:rsidR="00CC0D51" w:rsidRDefault="00E66F4B" w:rsidP="00CC0D51">
            <w:pPr>
              <w:rPr>
                <w:rFonts w:asciiTheme="majorHAnsi" w:hAnsiTheme="majorHAnsi" w:cstheme="majorHAnsi"/>
              </w:rPr>
            </w:pPr>
            <w:r w:rsidRPr="00A3411E">
              <w:rPr>
                <w:rFonts w:asciiTheme="majorHAnsi" w:hAnsiTheme="majorHAnsi" w:cstheme="majorHAnsi"/>
              </w:rPr>
              <w:t>Wydział Psych</w:t>
            </w:r>
            <w:r w:rsidR="00CC0D51">
              <w:rPr>
                <w:rFonts w:asciiTheme="majorHAnsi" w:hAnsiTheme="majorHAnsi" w:cstheme="majorHAnsi"/>
              </w:rPr>
              <w:t xml:space="preserve">ologii, Uniwersytet Warszawski </w:t>
            </w:r>
          </w:p>
          <w:p w:rsidR="00E66F4B" w:rsidRPr="00CC0D51" w:rsidRDefault="00E66F4B" w:rsidP="00CC0D51">
            <w:pPr>
              <w:rPr>
                <w:rFonts w:asciiTheme="majorHAnsi" w:hAnsiTheme="majorHAnsi" w:cstheme="majorHAnsi"/>
              </w:rPr>
            </w:pPr>
            <w:r w:rsidRPr="00CC0D51">
              <w:rPr>
                <w:rFonts w:asciiTheme="majorHAnsi" w:hAnsiTheme="majorHAnsi" w:cstheme="majorHAnsi"/>
              </w:rPr>
              <w:t>ul. Stawki 5/7, 00-183 Warszawa</w:t>
            </w:r>
          </w:p>
        </w:tc>
      </w:tr>
      <w:tr w:rsidR="00E66F4B" w:rsidRPr="00546F56" w:rsidTr="00133118">
        <w:tc>
          <w:tcPr>
            <w:tcW w:w="4418" w:type="dxa"/>
            <w:tcBorders>
              <w:top w:val="single" w:sz="4" w:space="0" w:color="auto"/>
              <w:bottom w:val="single" w:sz="4" w:space="0" w:color="auto"/>
              <w:right w:val="single" w:sz="4" w:space="0" w:color="auto"/>
            </w:tcBorders>
          </w:tcPr>
          <w:p w:rsidR="00E66F4B" w:rsidRPr="00A3411E" w:rsidRDefault="00E66F4B" w:rsidP="00133118">
            <w:pPr>
              <w:rPr>
                <w:rFonts w:asciiTheme="majorHAnsi" w:hAnsiTheme="majorHAnsi" w:cstheme="majorHAnsi"/>
                <w:lang w:val="en-GB"/>
              </w:rPr>
            </w:pPr>
            <w:r w:rsidRPr="00A3411E">
              <w:rPr>
                <w:rFonts w:asciiTheme="majorHAnsi" w:hAnsiTheme="majorHAnsi" w:cstheme="majorHAnsi"/>
                <w:lang w:val="en-GB"/>
              </w:rPr>
              <w:t>REGON 24000001258</w:t>
            </w:r>
          </w:p>
          <w:p w:rsidR="00E66F4B" w:rsidRPr="00A3411E" w:rsidRDefault="00E66F4B" w:rsidP="00133118">
            <w:pPr>
              <w:rPr>
                <w:rFonts w:asciiTheme="majorHAnsi" w:hAnsiTheme="majorHAnsi" w:cstheme="majorHAnsi"/>
                <w:lang w:val="en-GB"/>
              </w:rPr>
            </w:pPr>
            <w:r w:rsidRPr="00A3411E">
              <w:rPr>
                <w:rFonts w:asciiTheme="majorHAnsi" w:hAnsiTheme="majorHAnsi" w:cstheme="majorHAnsi"/>
                <w:lang w:val="en-GB"/>
              </w:rPr>
              <w:t>NIP: 525-001-12-66</w:t>
            </w:r>
          </w:p>
          <w:p w:rsidR="00E66F4B" w:rsidRPr="00A3411E" w:rsidRDefault="00E66F4B" w:rsidP="00133118">
            <w:pPr>
              <w:rPr>
                <w:rFonts w:asciiTheme="majorHAnsi" w:hAnsiTheme="majorHAnsi" w:cstheme="majorHAnsi"/>
                <w:lang w:val="en-GB"/>
              </w:rPr>
            </w:pPr>
            <w:r w:rsidRPr="00A3411E">
              <w:rPr>
                <w:rFonts w:asciiTheme="majorHAnsi" w:hAnsiTheme="majorHAnsi" w:cstheme="majorHAnsi"/>
                <w:lang w:val="en-GB"/>
              </w:rPr>
              <w:t>fax (22) 635-79-91</w:t>
            </w:r>
          </w:p>
          <w:p w:rsidR="00E66F4B" w:rsidRPr="00A3411E" w:rsidRDefault="00981A07" w:rsidP="00133118">
            <w:pPr>
              <w:rPr>
                <w:rFonts w:asciiTheme="majorHAnsi" w:hAnsiTheme="majorHAnsi" w:cstheme="majorHAnsi"/>
                <w:lang w:val="en-GB"/>
              </w:rPr>
            </w:pPr>
            <w:hyperlink r:id="rId11" w:history="1">
              <w:r w:rsidR="00E66F4B" w:rsidRPr="00A3411E">
                <w:rPr>
                  <w:rStyle w:val="Hipercze"/>
                  <w:rFonts w:asciiTheme="majorHAnsi" w:hAnsiTheme="majorHAnsi" w:cstheme="majorHAnsi"/>
                  <w:lang w:val="en-GB"/>
                </w:rPr>
                <w:t>www.psych.uw.edu.pl</w:t>
              </w:r>
            </w:hyperlink>
          </w:p>
          <w:p w:rsidR="00E66F4B" w:rsidRPr="00A3411E" w:rsidRDefault="00E66F4B" w:rsidP="00133118">
            <w:pPr>
              <w:rPr>
                <w:rFonts w:asciiTheme="majorHAnsi" w:hAnsiTheme="majorHAnsi" w:cstheme="majorHAnsi"/>
                <w:lang w:val="en-GB"/>
              </w:rPr>
            </w:pPr>
            <w:r w:rsidRPr="00A3411E">
              <w:rPr>
                <w:rFonts w:asciiTheme="majorHAnsi" w:hAnsiTheme="majorHAnsi" w:cstheme="majorHAnsi"/>
                <w:lang w:val="en-GB"/>
              </w:rPr>
              <w:t>e-mail: sekog@psych.uw.edu.pl</w:t>
            </w:r>
          </w:p>
        </w:tc>
        <w:tc>
          <w:tcPr>
            <w:tcW w:w="5717" w:type="dxa"/>
            <w:tcBorders>
              <w:top w:val="single" w:sz="4" w:space="0" w:color="auto"/>
              <w:left w:val="single" w:sz="4" w:space="0" w:color="auto"/>
              <w:bottom w:val="single" w:sz="4" w:space="0" w:color="auto"/>
            </w:tcBorders>
          </w:tcPr>
          <w:p w:rsidR="00E66F4B" w:rsidRPr="00CC0D51" w:rsidRDefault="00CC0D51" w:rsidP="00133118">
            <w:pPr>
              <w:rPr>
                <w:rFonts w:asciiTheme="majorHAnsi" w:hAnsiTheme="majorHAnsi" w:cstheme="majorHAnsi"/>
              </w:rPr>
            </w:pPr>
            <w:r w:rsidRPr="00CC0D51">
              <w:rPr>
                <w:rFonts w:asciiTheme="majorHAnsi" w:hAnsiTheme="majorHAnsi" w:cstheme="majorHAnsi"/>
              </w:rPr>
              <w:t>Osoba do kontaktu w sprawie projektu</w:t>
            </w:r>
          </w:p>
          <w:p w:rsidR="00E66F4B" w:rsidRPr="0047147A" w:rsidRDefault="00E66F4B" w:rsidP="00133118">
            <w:pPr>
              <w:rPr>
                <w:rFonts w:asciiTheme="majorHAnsi" w:hAnsiTheme="majorHAnsi" w:cstheme="majorHAnsi"/>
              </w:rPr>
            </w:pPr>
            <w:r w:rsidRPr="0047147A">
              <w:rPr>
                <w:rFonts w:asciiTheme="majorHAnsi" w:hAnsiTheme="majorHAnsi" w:cstheme="majorHAnsi"/>
              </w:rPr>
              <w:t>Daria Affeltowicz</w:t>
            </w:r>
          </w:p>
          <w:p w:rsidR="00E66F4B" w:rsidRPr="0047147A" w:rsidRDefault="00CC0D51" w:rsidP="00133118">
            <w:pPr>
              <w:rPr>
                <w:rFonts w:asciiTheme="majorHAnsi" w:hAnsiTheme="majorHAnsi" w:cstheme="majorHAnsi"/>
              </w:rPr>
            </w:pPr>
            <w:r w:rsidRPr="0047147A">
              <w:rPr>
                <w:rFonts w:asciiTheme="majorHAnsi" w:hAnsiTheme="majorHAnsi" w:cstheme="majorHAnsi"/>
              </w:rPr>
              <w:t>Telefon</w:t>
            </w:r>
            <w:r w:rsidR="00E66F4B" w:rsidRPr="0047147A">
              <w:rPr>
                <w:rFonts w:asciiTheme="majorHAnsi" w:hAnsiTheme="majorHAnsi" w:cstheme="majorHAnsi"/>
              </w:rPr>
              <w:t xml:space="preserve">: +48 606 608 781 </w:t>
            </w:r>
          </w:p>
          <w:p w:rsidR="00E66F4B" w:rsidRPr="0047147A" w:rsidRDefault="00E66F4B" w:rsidP="00133118">
            <w:pPr>
              <w:rPr>
                <w:rFonts w:asciiTheme="majorHAnsi" w:hAnsiTheme="majorHAnsi" w:cstheme="majorHAnsi"/>
              </w:rPr>
            </w:pPr>
            <w:r w:rsidRPr="0047147A">
              <w:rPr>
                <w:rFonts w:asciiTheme="majorHAnsi" w:hAnsiTheme="majorHAnsi" w:cstheme="majorHAnsi"/>
              </w:rPr>
              <w:t xml:space="preserve">e-mail : </w:t>
            </w:r>
            <w:hyperlink r:id="rId12" w:history="1">
              <w:r w:rsidRPr="0047147A">
                <w:rPr>
                  <w:rStyle w:val="Hipercze"/>
                  <w:rFonts w:asciiTheme="majorHAnsi" w:hAnsiTheme="majorHAnsi" w:cstheme="majorHAnsi"/>
                </w:rPr>
                <w:t>daria.affeltowicz@psych.uw.edu.pl</w:t>
              </w:r>
            </w:hyperlink>
          </w:p>
          <w:p w:rsidR="00E66F4B" w:rsidRPr="0047147A" w:rsidRDefault="00E66F4B" w:rsidP="00133118">
            <w:pPr>
              <w:rPr>
                <w:rFonts w:asciiTheme="majorHAnsi" w:hAnsiTheme="majorHAnsi" w:cstheme="majorHAnsi"/>
              </w:rPr>
            </w:pPr>
            <w:r w:rsidRPr="0047147A">
              <w:rPr>
                <w:rFonts w:asciiTheme="majorHAnsi" w:hAnsiTheme="majorHAnsi" w:cstheme="majorHAnsi"/>
              </w:rPr>
              <w:br/>
            </w:r>
          </w:p>
        </w:tc>
      </w:tr>
    </w:tbl>
    <w:p w:rsidR="00E66F4B" w:rsidRPr="0047147A" w:rsidRDefault="00E66F4B" w:rsidP="00E66F4B">
      <w:pPr>
        <w:rPr>
          <w:rFonts w:asciiTheme="majorHAnsi" w:hAnsiTheme="majorHAnsi" w:cstheme="majorHAnsi"/>
        </w:rPr>
      </w:pPr>
    </w:p>
    <w:p w:rsidR="00E66F4B" w:rsidRPr="0047147A" w:rsidRDefault="00E66F4B" w:rsidP="00E66F4B">
      <w:pPr>
        <w:rPr>
          <w:rFonts w:asciiTheme="majorHAnsi" w:hAnsiTheme="majorHAnsi" w:cstheme="majorHAnsi"/>
          <w:b/>
        </w:rPr>
      </w:pPr>
      <w:r w:rsidRPr="0047147A">
        <w:rPr>
          <w:rFonts w:asciiTheme="majorHAnsi" w:hAnsiTheme="majorHAnsi" w:cstheme="majorHAnsi"/>
          <w:b/>
        </w:rPr>
        <w:t xml:space="preserve">2. </w:t>
      </w:r>
      <w:r w:rsidR="00133118" w:rsidRPr="0047147A">
        <w:rPr>
          <w:rFonts w:asciiTheme="majorHAnsi" w:hAnsiTheme="majorHAnsi" w:cstheme="majorHAnsi"/>
          <w:b/>
        </w:rPr>
        <w:t>ZAKRES ZAMÓWIENIA</w:t>
      </w:r>
    </w:p>
    <w:p w:rsidR="00E66F4B" w:rsidRPr="00A3411E" w:rsidRDefault="00133118" w:rsidP="00E66F4B">
      <w:pPr>
        <w:spacing w:before="120"/>
        <w:rPr>
          <w:rFonts w:asciiTheme="majorHAnsi" w:hAnsiTheme="majorHAnsi" w:cstheme="majorHAnsi"/>
          <w:lang w:val="en-GB"/>
        </w:rPr>
      </w:pPr>
      <w:r w:rsidRPr="00133118">
        <w:rPr>
          <w:rFonts w:asciiTheme="majorHAnsi" w:hAnsiTheme="majorHAnsi" w:cstheme="majorHAnsi"/>
        </w:rPr>
        <w:t>Zamówienie obejmuje przygotowanie I przeprowadzenie badani</w:t>
      </w:r>
      <w:r>
        <w:rPr>
          <w:rFonts w:asciiTheme="majorHAnsi" w:hAnsiTheme="majorHAnsi" w:cstheme="majorHAnsi"/>
        </w:rPr>
        <w:t>a jakościowego dotyczącego mock-up’</w:t>
      </w:r>
      <w:r w:rsidRPr="00133118">
        <w:rPr>
          <w:rFonts w:asciiTheme="majorHAnsi" w:hAnsiTheme="majorHAnsi" w:cstheme="majorHAnsi"/>
        </w:rPr>
        <w:t>u strony internetowej I dostarczenie Zamawiającemu wyników w formie transkrypcji</w:t>
      </w:r>
      <w:r>
        <w:rPr>
          <w:rFonts w:asciiTheme="majorHAnsi" w:hAnsiTheme="majorHAnsi" w:cstheme="majorHAnsi"/>
        </w:rPr>
        <w:t xml:space="preserve"> oraz odbycia spotkanie debrie</w:t>
      </w:r>
      <w:r w:rsidRPr="00133118">
        <w:rPr>
          <w:rFonts w:asciiTheme="majorHAnsi" w:hAnsiTheme="majorHAnsi" w:cstheme="majorHAnsi"/>
        </w:rPr>
        <w:t xml:space="preserve">fującego po badaniu. </w:t>
      </w:r>
      <w:r>
        <w:rPr>
          <w:rFonts w:asciiTheme="majorHAnsi" w:hAnsiTheme="majorHAnsi" w:cstheme="majorHAnsi"/>
          <w:lang w:val="en-GB"/>
        </w:rPr>
        <w:t>Zamówienie obejmuje:</w:t>
      </w:r>
    </w:p>
    <w:p w:rsidR="00133118" w:rsidRPr="00133118" w:rsidRDefault="00133118" w:rsidP="00E66F4B">
      <w:pPr>
        <w:pStyle w:val="Akapitzlist"/>
        <w:numPr>
          <w:ilvl w:val="0"/>
          <w:numId w:val="24"/>
        </w:numPr>
        <w:spacing w:after="0" w:line="240" w:lineRule="auto"/>
        <w:ind w:left="714" w:hanging="357"/>
        <w:rPr>
          <w:rFonts w:asciiTheme="majorHAnsi" w:hAnsiTheme="majorHAnsi" w:cstheme="majorHAnsi"/>
        </w:rPr>
      </w:pPr>
      <w:r w:rsidRPr="00133118">
        <w:rPr>
          <w:rFonts w:asciiTheme="majorHAnsi" w:hAnsiTheme="majorHAnsi" w:cstheme="majorHAnsi"/>
        </w:rPr>
        <w:t>Przygotowanie ankiety selekcyjnej respondentów (w oparciu o ustalenia z Zamawiającym)</w:t>
      </w:r>
    </w:p>
    <w:p w:rsidR="00133118" w:rsidRDefault="00133118" w:rsidP="00E66F4B">
      <w:pPr>
        <w:pStyle w:val="Akapitzlist"/>
        <w:numPr>
          <w:ilvl w:val="0"/>
          <w:numId w:val="24"/>
        </w:numPr>
        <w:spacing w:after="0" w:line="240" w:lineRule="auto"/>
        <w:ind w:left="714" w:hanging="357"/>
        <w:rPr>
          <w:rFonts w:asciiTheme="majorHAnsi" w:hAnsiTheme="majorHAnsi" w:cstheme="majorHAnsi"/>
        </w:rPr>
      </w:pPr>
      <w:r>
        <w:rPr>
          <w:rFonts w:asciiTheme="majorHAnsi" w:hAnsiTheme="majorHAnsi" w:cstheme="majorHAnsi"/>
        </w:rPr>
        <w:t>Przygotowanie scenariusza wywiadu</w:t>
      </w:r>
    </w:p>
    <w:p w:rsidR="00133118" w:rsidRDefault="00133118" w:rsidP="00E66F4B">
      <w:pPr>
        <w:pStyle w:val="Akapitzlist"/>
        <w:numPr>
          <w:ilvl w:val="0"/>
          <w:numId w:val="24"/>
        </w:numPr>
        <w:spacing w:after="0" w:line="240" w:lineRule="auto"/>
        <w:ind w:left="714" w:hanging="357"/>
        <w:rPr>
          <w:rFonts w:asciiTheme="majorHAnsi" w:hAnsiTheme="majorHAnsi" w:cstheme="majorHAnsi"/>
        </w:rPr>
      </w:pPr>
      <w:r>
        <w:rPr>
          <w:rFonts w:asciiTheme="majorHAnsi" w:hAnsiTheme="majorHAnsi" w:cstheme="majorHAnsi"/>
        </w:rPr>
        <w:t>Rekrutację respondentów</w:t>
      </w:r>
    </w:p>
    <w:p w:rsidR="00133118" w:rsidRDefault="00133118" w:rsidP="00E66F4B">
      <w:pPr>
        <w:pStyle w:val="Akapitzlist"/>
        <w:numPr>
          <w:ilvl w:val="0"/>
          <w:numId w:val="24"/>
        </w:numPr>
        <w:spacing w:after="0" w:line="240" w:lineRule="auto"/>
        <w:ind w:left="714" w:hanging="357"/>
        <w:rPr>
          <w:rFonts w:asciiTheme="majorHAnsi" w:hAnsiTheme="majorHAnsi" w:cstheme="majorHAnsi"/>
        </w:rPr>
      </w:pPr>
      <w:r>
        <w:rPr>
          <w:rFonts w:asciiTheme="majorHAnsi" w:hAnsiTheme="majorHAnsi" w:cstheme="majorHAnsi"/>
        </w:rPr>
        <w:t>Zapewnienie wynagrodzenia dla respondentów</w:t>
      </w:r>
    </w:p>
    <w:p w:rsidR="00133118" w:rsidRDefault="00133118" w:rsidP="00E66F4B">
      <w:pPr>
        <w:pStyle w:val="Akapitzlist"/>
        <w:numPr>
          <w:ilvl w:val="0"/>
          <w:numId w:val="24"/>
        </w:numPr>
        <w:spacing w:after="0" w:line="240" w:lineRule="auto"/>
        <w:ind w:left="714" w:hanging="357"/>
        <w:rPr>
          <w:rFonts w:asciiTheme="majorHAnsi" w:hAnsiTheme="majorHAnsi" w:cstheme="majorHAnsi"/>
        </w:rPr>
      </w:pPr>
      <w:r>
        <w:rPr>
          <w:rFonts w:asciiTheme="majorHAnsi" w:hAnsiTheme="majorHAnsi" w:cstheme="majorHAnsi"/>
        </w:rPr>
        <w:t>Zapewnienie fokusowni lub innego miejsca do prowadzenia wywiadów</w:t>
      </w:r>
    </w:p>
    <w:p w:rsidR="00133118" w:rsidRDefault="00133118" w:rsidP="00E66F4B">
      <w:pPr>
        <w:pStyle w:val="Akapitzlist"/>
        <w:numPr>
          <w:ilvl w:val="0"/>
          <w:numId w:val="24"/>
        </w:numPr>
        <w:spacing w:after="0" w:line="240" w:lineRule="auto"/>
        <w:ind w:left="714" w:hanging="357"/>
        <w:rPr>
          <w:rFonts w:asciiTheme="majorHAnsi" w:hAnsiTheme="majorHAnsi" w:cstheme="majorHAnsi"/>
        </w:rPr>
      </w:pPr>
      <w:r>
        <w:rPr>
          <w:rFonts w:asciiTheme="majorHAnsi" w:hAnsiTheme="majorHAnsi" w:cstheme="majorHAnsi"/>
        </w:rPr>
        <w:t>Przeprowadzenie wywiadów (po francusku lub holendersku w zależności od preferencji respondenta)</w:t>
      </w:r>
    </w:p>
    <w:p w:rsidR="00133118" w:rsidRDefault="00133118" w:rsidP="00E66F4B">
      <w:pPr>
        <w:pStyle w:val="Akapitzlist"/>
        <w:numPr>
          <w:ilvl w:val="0"/>
          <w:numId w:val="24"/>
        </w:numPr>
        <w:spacing w:after="0" w:line="240" w:lineRule="auto"/>
        <w:ind w:left="714" w:hanging="357"/>
        <w:rPr>
          <w:rFonts w:asciiTheme="majorHAnsi" w:hAnsiTheme="majorHAnsi" w:cstheme="majorHAnsi"/>
        </w:rPr>
      </w:pPr>
      <w:r>
        <w:rPr>
          <w:rFonts w:asciiTheme="majorHAnsi" w:hAnsiTheme="majorHAnsi" w:cstheme="majorHAnsi"/>
        </w:rPr>
        <w:t>Opracowanie transkrypcji wywiadów w języku angielskim</w:t>
      </w:r>
    </w:p>
    <w:p w:rsidR="00133118" w:rsidRDefault="00133118" w:rsidP="00E66F4B">
      <w:pPr>
        <w:pStyle w:val="Akapitzlist"/>
        <w:numPr>
          <w:ilvl w:val="0"/>
          <w:numId w:val="24"/>
        </w:numPr>
        <w:spacing w:after="0" w:line="240" w:lineRule="auto"/>
        <w:ind w:left="714" w:hanging="357"/>
        <w:rPr>
          <w:rFonts w:asciiTheme="majorHAnsi" w:hAnsiTheme="majorHAnsi" w:cstheme="majorHAnsi"/>
        </w:rPr>
      </w:pPr>
      <w:r>
        <w:rPr>
          <w:rFonts w:asciiTheme="majorHAnsi" w:hAnsiTheme="majorHAnsi" w:cstheme="majorHAnsi"/>
        </w:rPr>
        <w:t>Udział w spotkaniu podsumowującym (debriefing) po zakończeniu badania</w:t>
      </w:r>
    </w:p>
    <w:p w:rsidR="00133118" w:rsidRDefault="00133118" w:rsidP="00E66F4B">
      <w:pPr>
        <w:pStyle w:val="Akapitzlist"/>
        <w:numPr>
          <w:ilvl w:val="0"/>
          <w:numId w:val="24"/>
        </w:numPr>
        <w:spacing w:after="0" w:line="240" w:lineRule="auto"/>
        <w:ind w:left="714" w:hanging="357"/>
        <w:rPr>
          <w:rFonts w:asciiTheme="majorHAnsi" w:hAnsiTheme="majorHAnsi" w:cstheme="majorHAnsi"/>
        </w:rPr>
      </w:pPr>
      <w:r>
        <w:rPr>
          <w:rFonts w:asciiTheme="majorHAnsi" w:hAnsiTheme="majorHAnsi" w:cstheme="majorHAnsi"/>
        </w:rPr>
        <w:t>Zapewnienie tłumaczenia symultanicznego (na język angielski) w trakcie wybranych wywiadów (max. 3 IDI)</w:t>
      </w:r>
    </w:p>
    <w:p w:rsidR="00E66F4B" w:rsidRPr="0047147A" w:rsidRDefault="00133118" w:rsidP="00E66F4B">
      <w:pPr>
        <w:spacing w:before="120"/>
        <w:rPr>
          <w:rFonts w:asciiTheme="majorHAnsi" w:hAnsiTheme="majorHAnsi" w:cstheme="majorHAnsi"/>
        </w:rPr>
      </w:pPr>
      <w:r w:rsidRPr="00133118">
        <w:rPr>
          <w:rFonts w:asciiTheme="majorHAnsi" w:hAnsiTheme="majorHAnsi" w:cstheme="majorHAnsi"/>
        </w:rPr>
        <w:t xml:space="preserve">Wszystkie materiały powinny zostać opracowane w języku angielskim do akceptacji uniwersytetu Warszawskiego. </w:t>
      </w:r>
      <w:r>
        <w:rPr>
          <w:rFonts w:asciiTheme="majorHAnsi" w:hAnsiTheme="majorHAnsi" w:cstheme="majorHAnsi"/>
        </w:rPr>
        <w:t>Finalne materiały po francusku i holendersku również powinny zostać dostarczone (akceptującym będzie firma Colruyt będąca partnerem w projekcie)</w:t>
      </w:r>
    </w:p>
    <w:p w:rsidR="00384C94" w:rsidRPr="00A3411E" w:rsidRDefault="00384C94" w:rsidP="00E66F4B">
      <w:pPr>
        <w:spacing w:before="120"/>
        <w:rPr>
          <w:rFonts w:asciiTheme="majorHAnsi" w:hAnsiTheme="majorHAnsi" w:cstheme="majorHAnsi"/>
          <w:lang w:val="en-GB"/>
        </w:rPr>
      </w:pPr>
      <w:r>
        <w:rPr>
          <w:rFonts w:asciiTheme="majorHAnsi" w:hAnsiTheme="majorHAnsi" w:cstheme="majorHAnsi"/>
          <w:lang w:val="en-GB"/>
        </w:rPr>
        <w:t>Szczegóły badania:</w:t>
      </w:r>
    </w:p>
    <w:p w:rsidR="00E66F4B" w:rsidRPr="00A3411E" w:rsidRDefault="00E66F4B" w:rsidP="00E66F4B">
      <w:pPr>
        <w:rPr>
          <w:rFonts w:asciiTheme="majorHAnsi" w:hAnsiTheme="majorHAnsi" w:cstheme="majorHAnsi"/>
          <w:lang w:val="en-GB"/>
        </w:rPr>
      </w:pPr>
    </w:p>
    <w:p w:rsidR="00E66F4B" w:rsidRPr="00A3411E" w:rsidRDefault="00384C94" w:rsidP="00E66F4B">
      <w:pPr>
        <w:pStyle w:val="Akapitzlist"/>
        <w:numPr>
          <w:ilvl w:val="0"/>
          <w:numId w:val="25"/>
        </w:numPr>
        <w:spacing w:after="0" w:line="240" w:lineRule="auto"/>
        <w:ind w:left="714" w:hanging="357"/>
        <w:rPr>
          <w:rFonts w:asciiTheme="majorHAnsi" w:hAnsiTheme="majorHAnsi" w:cstheme="majorHAnsi"/>
          <w:lang w:val="en-GB"/>
        </w:rPr>
      </w:pPr>
      <w:r>
        <w:rPr>
          <w:rFonts w:asciiTheme="majorHAnsi" w:hAnsiTheme="majorHAnsi" w:cstheme="majorHAnsi"/>
          <w:lang w:val="en-GB"/>
        </w:rPr>
        <w:t>16 Indywidualnych Wywiadów Pogłębionych (IDI)</w:t>
      </w:r>
    </w:p>
    <w:p w:rsidR="00384C94" w:rsidRDefault="00384C94" w:rsidP="00E66F4B">
      <w:pPr>
        <w:pStyle w:val="Akapitzlist"/>
        <w:numPr>
          <w:ilvl w:val="0"/>
          <w:numId w:val="25"/>
        </w:numPr>
        <w:spacing w:after="0" w:line="240" w:lineRule="auto"/>
        <w:ind w:left="714" w:hanging="357"/>
        <w:rPr>
          <w:rFonts w:asciiTheme="majorHAnsi" w:hAnsiTheme="majorHAnsi" w:cstheme="majorHAnsi"/>
          <w:lang w:val="en-GB"/>
        </w:rPr>
      </w:pPr>
      <w:r>
        <w:rPr>
          <w:rFonts w:asciiTheme="majorHAnsi" w:hAnsiTheme="majorHAnsi" w:cstheme="majorHAnsi"/>
          <w:lang w:val="en-GB"/>
        </w:rPr>
        <w:t>Czas trwania wywiadu 1-1.5 godziny</w:t>
      </w:r>
    </w:p>
    <w:p w:rsidR="00E66F4B" w:rsidRPr="00A3411E" w:rsidRDefault="00384C94" w:rsidP="00E66F4B">
      <w:pPr>
        <w:pStyle w:val="Akapitzlist"/>
        <w:numPr>
          <w:ilvl w:val="0"/>
          <w:numId w:val="25"/>
        </w:numPr>
        <w:spacing w:after="0" w:line="240" w:lineRule="auto"/>
        <w:ind w:left="714" w:hanging="357"/>
        <w:rPr>
          <w:rFonts w:asciiTheme="majorHAnsi" w:hAnsiTheme="majorHAnsi" w:cstheme="majorHAnsi"/>
          <w:lang w:val="en-GB"/>
        </w:rPr>
      </w:pPr>
      <w:r>
        <w:rPr>
          <w:rFonts w:asciiTheme="majorHAnsi" w:hAnsiTheme="majorHAnsi" w:cstheme="majorHAnsi"/>
          <w:lang w:val="en-GB"/>
        </w:rPr>
        <w:t>Respondenci:</w:t>
      </w:r>
    </w:p>
    <w:p w:rsidR="00384C94" w:rsidRPr="00384C94" w:rsidRDefault="00384C94" w:rsidP="00384C94">
      <w:pPr>
        <w:pStyle w:val="Akapitzlist"/>
        <w:numPr>
          <w:ilvl w:val="1"/>
          <w:numId w:val="25"/>
        </w:numPr>
        <w:spacing w:after="0" w:line="240" w:lineRule="auto"/>
        <w:rPr>
          <w:rFonts w:asciiTheme="majorHAnsi" w:hAnsiTheme="majorHAnsi" w:cstheme="majorHAnsi"/>
        </w:rPr>
      </w:pPr>
      <w:r w:rsidRPr="00384C94">
        <w:rPr>
          <w:rFonts w:asciiTheme="majorHAnsi" w:hAnsiTheme="majorHAnsi" w:cstheme="majorHAnsi"/>
        </w:rPr>
        <w:t>Dorośli Belgowie odpowiedzialni za zakupu w swoim gospodarstwie domowym</w:t>
      </w:r>
    </w:p>
    <w:p w:rsidR="00384C94" w:rsidRPr="00384C94" w:rsidRDefault="00384C94" w:rsidP="00384C94">
      <w:pPr>
        <w:pStyle w:val="Akapitzlist"/>
        <w:numPr>
          <w:ilvl w:val="1"/>
          <w:numId w:val="25"/>
        </w:numPr>
        <w:spacing w:after="0" w:line="240" w:lineRule="auto"/>
        <w:rPr>
          <w:rFonts w:asciiTheme="majorHAnsi" w:hAnsiTheme="majorHAnsi" w:cstheme="majorHAnsi"/>
          <w:lang w:val="en-GB"/>
        </w:rPr>
      </w:pPr>
      <w:r>
        <w:rPr>
          <w:rFonts w:asciiTheme="majorHAnsi" w:hAnsiTheme="majorHAnsi" w:cstheme="majorHAnsi"/>
        </w:rPr>
        <w:t>Kobiety i mężczyźni</w:t>
      </w:r>
    </w:p>
    <w:p w:rsidR="00384C94" w:rsidRPr="00384C94" w:rsidRDefault="00384C94" w:rsidP="00384C94">
      <w:pPr>
        <w:pStyle w:val="Akapitzlist"/>
        <w:numPr>
          <w:ilvl w:val="1"/>
          <w:numId w:val="25"/>
        </w:numPr>
        <w:spacing w:after="0" w:line="240" w:lineRule="auto"/>
        <w:rPr>
          <w:rFonts w:asciiTheme="majorHAnsi" w:hAnsiTheme="majorHAnsi" w:cstheme="majorHAnsi"/>
          <w:lang w:val="en-GB"/>
        </w:rPr>
      </w:pPr>
    </w:p>
    <w:p w:rsidR="00E66F4B" w:rsidRPr="00384C94" w:rsidRDefault="00384C94" w:rsidP="00384C94">
      <w:pPr>
        <w:pStyle w:val="Akapitzlist"/>
        <w:numPr>
          <w:ilvl w:val="1"/>
          <w:numId w:val="25"/>
        </w:numPr>
        <w:spacing w:after="0" w:line="240" w:lineRule="auto"/>
        <w:rPr>
          <w:rFonts w:asciiTheme="majorHAnsi" w:hAnsiTheme="majorHAnsi" w:cstheme="majorHAnsi"/>
        </w:rPr>
      </w:pPr>
      <w:r w:rsidRPr="00384C94">
        <w:rPr>
          <w:rFonts w:asciiTheme="majorHAnsi" w:hAnsiTheme="majorHAnsi" w:cstheme="majorHAnsi"/>
        </w:rPr>
        <w:t>Wiek:  25-35 lat (6 wywiadów), 36-45 lat (6 wywiadów)</w:t>
      </w:r>
      <w:r>
        <w:rPr>
          <w:rFonts w:asciiTheme="majorHAnsi" w:hAnsiTheme="majorHAnsi" w:cstheme="majorHAnsi"/>
        </w:rPr>
        <w:t>, 46-55 yo (4 wywiady</w:t>
      </w:r>
      <w:r w:rsidR="00E66F4B" w:rsidRPr="00384C94">
        <w:rPr>
          <w:rFonts w:asciiTheme="majorHAnsi" w:hAnsiTheme="majorHAnsi" w:cstheme="majorHAnsi"/>
        </w:rPr>
        <w:t>)</w:t>
      </w:r>
    </w:p>
    <w:p w:rsidR="00E66F4B" w:rsidRPr="00384C94" w:rsidRDefault="00384C94" w:rsidP="00384C94">
      <w:pPr>
        <w:pStyle w:val="Akapitzlist"/>
        <w:numPr>
          <w:ilvl w:val="1"/>
          <w:numId w:val="25"/>
        </w:numPr>
        <w:spacing w:after="0" w:line="240" w:lineRule="auto"/>
        <w:rPr>
          <w:rFonts w:asciiTheme="majorHAnsi" w:hAnsiTheme="majorHAnsi" w:cstheme="majorHAnsi"/>
          <w:lang w:val="en-GB"/>
        </w:rPr>
      </w:pPr>
      <w:r>
        <w:rPr>
          <w:rFonts w:asciiTheme="majorHAnsi" w:hAnsiTheme="majorHAnsi" w:cstheme="majorHAnsi"/>
        </w:rPr>
        <w:lastRenderedPageBreak/>
        <w:t>Wykształcenie średnie +</w:t>
      </w:r>
    </w:p>
    <w:p w:rsidR="00384C94" w:rsidRPr="00384C94" w:rsidRDefault="00384C94" w:rsidP="00384C94">
      <w:pPr>
        <w:pStyle w:val="Akapitzlist"/>
        <w:numPr>
          <w:ilvl w:val="1"/>
          <w:numId w:val="25"/>
        </w:numPr>
        <w:spacing w:after="0" w:line="240" w:lineRule="auto"/>
        <w:rPr>
          <w:rFonts w:asciiTheme="majorHAnsi" w:hAnsiTheme="majorHAnsi" w:cstheme="majorHAnsi"/>
        </w:rPr>
      </w:pPr>
      <w:r>
        <w:rPr>
          <w:rFonts w:asciiTheme="majorHAnsi" w:hAnsiTheme="majorHAnsi" w:cstheme="majorHAnsi"/>
        </w:rPr>
        <w:t>8 wywiadów z shopperami mającymi doświadczenia z zakupami spożywczymi online (z dostawą do domu lub odbiorem w punkcie)</w:t>
      </w:r>
    </w:p>
    <w:p w:rsidR="00384C94" w:rsidRDefault="00384C94" w:rsidP="00384C94">
      <w:pPr>
        <w:pStyle w:val="Akapitzlist"/>
        <w:numPr>
          <w:ilvl w:val="1"/>
          <w:numId w:val="25"/>
        </w:numPr>
        <w:spacing w:after="0" w:line="240" w:lineRule="auto"/>
        <w:rPr>
          <w:rFonts w:asciiTheme="majorHAnsi" w:hAnsiTheme="majorHAnsi" w:cstheme="majorHAnsi"/>
        </w:rPr>
      </w:pPr>
      <w:r>
        <w:rPr>
          <w:rFonts w:asciiTheme="majorHAnsi" w:hAnsiTheme="majorHAnsi" w:cstheme="majorHAnsi"/>
        </w:rPr>
        <w:t>8 wywiadów z shopperami nie mającymi doświadczeń za zakupami spożywczymi online, ale rozważający takie zakupy (w najbliższej przyszłości)</w:t>
      </w:r>
    </w:p>
    <w:p w:rsidR="00384C94" w:rsidRPr="00384C94" w:rsidRDefault="00384C94" w:rsidP="00384C94">
      <w:pPr>
        <w:pStyle w:val="Akapitzlist"/>
        <w:numPr>
          <w:ilvl w:val="1"/>
          <w:numId w:val="25"/>
        </w:numPr>
        <w:spacing w:after="0" w:line="240" w:lineRule="auto"/>
        <w:rPr>
          <w:rFonts w:asciiTheme="majorHAnsi" w:hAnsiTheme="majorHAnsi" w:cstheme="majorHAnsi"/>
        </w:rPr>
      </w:pPr>
      <w:r>
        <w:rPr>
          <w:rFonts w:asciiTheme="majorHAnsi" w:hAnsiTheme="majorHAnsi" w:cstheme="majorHAnsi"/>
        </w:rPr>
        <w:t>2 miasta (to zaproponowania przez Agencję)</w:t>
      </w:r>
    </w:p>
    <w:p w:rsidR="00E66F4B" w:rsidRPr="0047147A" w:rsidRDefault="00E66F4B" w:rsidP="00E66F4B">
      <w:pPr>
        <w:rPr>
          <w:rFonts w:asciiTheme="majorHAnsi" w:hAnsiTheme="majorHAnsi" w:cstheme="majorHAnsi"/>
        </w:rPr>
      </w:pPr>
    </w:p>
    <w:p w:rsidR="00E66F4B" w:rsidRPr="00384C94" w:rsidRDefault="00E66F4B" w:rsidP="00E66F4B">
      <w:pPr>
        <w:rPr>
          <w:rFonts w:asciiTheme="majorHAnsi" w:hAnsiTheme="majorHAnsi" w:cstheme="majorHAnsi"/>
          <w:b/>
        </w:rPr>
      </w:pPr>
      <w:r w:rsidRPr="00384C94">
        <w:rPr>
          <w:rFonts w:asciiTheme="majorHAnsi" w:hAnsiTheme="majorHAnsi" w:cstheme="majorHAnsi"/>
          <w:b/>
        </w:rPr>
        <w:t xml:space="preserve">3. </w:t>
      </w:r>
      <w:r w:rsidR="00384C94" w:rsidRPr="00384C94">
        <w:rPr>
          <w:rFonts w:asciiTheme="majorHAnsi" w:hAnsiTheme="majorHAnsi" w:cstheme="majorHAnsi"/>
          <w:b/>
        </w:rPr>
        <w:t>CZAS REALIZACJI</w:t>
      </w:r>
      <w:r w:rsidRPr="00384C94">
        <w:rPr>
          <w:rFonts w:asciiTheme="majorHAnsi" w:hAnsiTheme="majorHAnsi" w:cstheme="majorHAnsi"/>
          <w:b/>
        </w:rPr>
        <w:t>:</w:t>
      </w:r>
    </w:p>
    <w:p w:rsidR="00384C94" w:rsidRPr="00384C94" w:rsidRDefault="00384C94" w:rsidP="00E66F4B">
      <w:pPr>
        <w:rPr>
          <w:rFonts w:asciiTheme="majorHAnsi" w:hAnsiTheme="majorHAnsi" w:cstheme="majorHAnsi"/>
        </w:rPr>
      </w:pPr>
      <w:r w:rsidRPr="00384C94">
        <w:rPr>
          <w:rFonts w:asciiTheme="majorHAnsi" w:hAnsiTheme="majorHAnsi" w:cstheme="majorHAnsi"/>
        </w:rPr>
        <w:t>Realizacja wywiadów powinna odbyć się między 12 a 15 listopada 2019 (łącznie ze spotkaniem podsumowującym)</w:t>
      </w:r>
      <w:r w:rsidR="00E94B04">
        <w:rPr>
          <w:rFonts w:asciiTheme="majorHAnsi" w:hAnsiTheme="majorHAnsi" w:cstheme="majorHAnsi"/>
        </w:rPr>
        <w:t xml:space="preserve">. </w:t>
      </w:r>
    </w:p>
    <w:p w:rsidR="00384C94" w:rsidRPr="00384C94" w:rsidRDefault="00384C94" w:rsidP="00E66F4B">
      <w:pPr>
        <w:rPr>
          <w:rFonts w:asciiTheme="majorHAnsi" w:hAnsiTheme="majorHAnsi" w:cstheme="majorHAnsi"/>
        </w:rPr>
      </w:pPr>
      <w:r>
        <w:rPr>
          <w:rFonts w:asciiTheme="majorHAnsi" w:hAnsiTheme="majorHAnsi" w:cstheme="majorHAnsi"/>
        </w:rPr>
        <w:t>Dostarczenie transkrypcji z wywiadów w języku angielskim: do 25 listopada 2019</w:t>
      </w:r>
    </w:p>
    <w:p w:rsidR="00E66F4B" w:rsidRPr="0047147A" w:rsidRDefault="00E66F4B" w:rsidP="00E66F4B">
      <w:pPr>
        <w:rPr>
          <w:rFonts w:asciiTheme="majorHAnsi" w:hAnsiTheme="majorHAnsi" w:cstheme="majorHAnsi"/>
        </w:rPr>
      </w:pPr>
    </w:p>
    <w:p w:rsidR="00E66F4B" w:rsidRPr="00384C94" w:rsidRDefault="00E66F4B" w:rsidP="00E66F4B">
      <w:pPr>
        <w:rPr>
          <w:rFonts w:asciiTheme="majorHAnsi" w:hAnsiTheme="majorHAnsi" w:cstheme="majorHAnsi"/>
          <w:b/>
        </w:rPr>
      </w:pPr>
      <w:r w:rsidRPr="00384C94">
        <w:rPr>
          <w:rFonts w:asciiTheme="majorHAnsi" w:hAnsiTheme="majorHAnsi" w:cstheme="majorHAnsi"/>
          <w:b/>
        </w:rPr>
        <w:t xml:space="preserve">4. </w:t>
      </w:r>
      <w:r w:rsidR="00384C94" w:rsidRPr="00384C94">
        <w:rPr>
          <w:rFonts w:asciiTheme="majorHAnsi" w:hAnsiTheme="majorHAnsi" w:cstheme="majorHAnsi"/>
          <w:b/>
        </w:rPr>
        <w:t>SPOSÓB PRZYGOTOWANIA OFERTY</w:t>
      </w:r>
      <w:r w:rsidRPr="00384C94">
        <w:rPr>
          <w:rFonts w:asciiTheme="majorHAnsi" w:hAnsiTheme="majorHAnsi" w:cstheme="majorHAnsi"/>
          <w:b/>
        </w:rPr>
        <w:t>:</w:t>
      </w:r>
    </w:p>
    <w:p w:rsidR="00E66F4B" w:rsidRPr="00384C94" w:rsidRDefault="00B16865" w:rsidP="00E66F4B">
      <w:pPr>
        <w:rPr>
          <w:rFonts w:asciiTheme="majorHAnsi" w:hAnsiTheme="majorHAnsi" w:cstheme="majorHAnsi"/>
        </w:rPr>
      </w:pPr>
      <w:r>
        <w:rPr>
          <w:rFonts w:asciiTheme="majorHAnsi" w:hAnsiTheme="majorHAnsi" w:cstheme="majorHAnsi"/>
        </w:rPr>
        <w:t>Oferta powinna zawierać (załącznik numer 1)</w:t>
      </w:r>
    </w:p>
    <w:p w:rsidR="00384C94" w:rsidRDefault="00384C94" w:rsidP="00384C94">
      <w:pPr>
        <w:pStyle w:val="Akapitzlist"/>
        <w:numPr>
          <w:ilvl w:val="0"/>
          <w:numId w:val="28"/>
        </w:numPr>
        <w:spacing w:after="0" w:line="240" w:lineRule="auto"/>
        <w:rPr>
          <w:rFonts w:asciiTheme="majorHAnsi" w:hAnsiTheme="majorHAnsi" w:cstheme="majorHAnsi"/>
          <w:lang w:val="en-GB"/>
        </w:rPr>
      </w:pPr>
      <w:r>
        <w:rPr>
          <w:rFonts w:asciiTheme="majorHAnsi" w:hAnsiTheme="majorHAnsi" w:cstheme="majorHAnsi"/>
          <w:lang w:val="en-GB"/>
        </w:rPr>
        <w:t>Cenę (brutto)</w:t>
      </w:r>
    </w:p>
    <w:p w:rsidR="00384C94" w:rsidRPr="00384C94" w:rsidRDefault="00384C94" w:rsidP="00384C94">
      <w:pPr>
        <w:pStyle w:val="Akapitzlist"/>
        <w:numPr>
          <w:ilvl w:val="0"/>
          <w:numId w:val="28"/>
        </w:numPr>
        <w:spacing w:after="0" w:line="240" w:lineRule="auto"/>
        <w:rPr>
          <w:rFonts w:asciiTheme="majorHAnsi" w:hAnsiTheme="majorHAnsi" w:cstheme="majorHAnsi"/>
        </w:rPr>
      </w:pPr>
      <w:r w:rsidRPr="00384C94">
        <w:rPr>
          <w:rFonts w:asciiTheme="majorHAnsi" w:hAnsiTheme="majorHAnsi" w:cstheme="majorHAnsi"/>
        </w:rPr>
        <w:t xml:space="preserve">Proponowany timing (zawierający wszystkie element procesu) </w:t>
      </w:r>
    </w:p>
    <w:p w:rsidR="00384C94" w:rsidRPr="00384C94" w:rsidRDefault="00384C94" w:rsidP="00384C94">
      <w:pPr>
        <w:pStyle w:val="Akapitzlist"/>
        <w:numPr>
          <w:ilvl w:val="0"/>
          <w:numId w:val="28"/>
        </w:numPr>
        <w:spacing w:after="0" w:line="240" w:lineRule="auto"/>
        <w:rPr>
          <w:rFonts w:asciiTheme="majorHAnsi" w:hAnsiTheme="majorHAnsi" w:cstheme="majorHAnsi"/>
        </w:rPr>
      </w:pPr>
      <w:r>
        <w:rPr>
          <w:rFonts w:asciiTheme="majorHAnsi" w:hAnsiTheme="majorHAnsi" w:cstheme="majorHAnsi"/>
        </w:rPr>
        <w:t>Potwierdzenie możliwości przeprowadzenia wywiadów zarówno po holendersku jak i po francusku</w:t>
      </w:r>
    </w:p>
    <w:p w:rsidR="0047147A" w:rsidRPr="0047147A" w:rsidRDefault="00384C94" w:rsidP="0047147A">
      <w:pPr>
        <w:pStyle w:val="Akapitzlist"/>
        <w:numPr>
          <w:ilvl w:val="0"/>
          <w:numId w:val="28"/>
        </w:numPr>
        <w:spacing w:after="0" w:line="240" w:lineRule="auto"/>
        <w:rPr>
          <w:rFonts w:asciiTheme="majorHAnsi" w:hAnsiTheme="majorHAnsi" w:cstheme="majorHAnsi"/>
        </w:rPr>
      </w:pPr>
      <w:r>
        <w:rPr>
          <w:rFonts w:asciiTheme="majorHAnsi" w:hAnsiTheme="majorHAnsi" w:cstheme="majorHAnsi"/>
        </w:rPr>
        <w:t>Potwierdzenie możliwości tłumaczenia symultanicznego (dla maksymalnie 3 wywiadów)</w:t>
      </w:r>
    </w:p>
    <w:p w:rsidR="00E94B04" w:rsidRPr="0047147A" w:rsidRDefault="00E94B04" w:rsidP="00E66F4B">
      <w:pPr>
        <w:rPr>
          <w:rFonts w:asciiTheme="majorHAnsi" w:hAnsiTheme="majorHAnsi" w:cstheme="majorHAnsi"/>
        </w:rPr>
      </w:pPr>
    </w:p>
    <w:p w:rsidR="00E66F4B" w:rsidRPr="00384C94" w:rsidRDefault="00384C94" w:rsidP="00E66F4B">
      <w:pPr>
        <w:rPr>
          <w:rFonts w:asciiTheme="majorHAnsi" w:hAnsiTheme="majorHAnsi" w:cstheme="majorHAnsi"/>
        </w:rPr>
      </w:pPr>
      <w:r w:rsidRPr="00384C94">
        <w:rPr>
          <w:rFonts w:asciiTheme="majorHAnsi" w:hAnsiTheme="majorHAnsi" w:cstheme="majorHAnsi"/>
        </w:rPr>
        <w:t xml:space="preserve">Oferty należy przesłać na adres: </w:t>
      </w:r>
      <w:hyperlink r:id="rId13" w:history="1">
        <w:r w:rsidR="00E66F4B" w:rsidRPr="00384C94">
          <w:rPr>
            <w:rStyle w:val="Hipercze"/>
            <w:rFonts w:asciiTheme="majorHAnsi" w:hAnsiTheme="majorHAnsi" w:cstheme="majorHAnsi"/>
          </w:rPr>
          <w:t>daria.affeltowicz@psych.uw.edu.pl</w:t>
        </w:r>
      </w:hyperlink>
    </w:p>
    <w:p w:rsidR="00E66F4B" w:rsidRPr="00384C94" w:rsidRDefault="00384C94" w:rsidP="00E66F4B">
      <w:pPr>
        <w:rPr>
          <w:rFonts w:asciiTheme="majorHAnsi" w:hAnsiTheme="majorHAnsi" w:cstheme="majorHAnsi"/>
        </w:rPr>
      </w:pPr>
      <w:r>
        <w:rPr>
          <w:rFonts w:asciiTheme="majorHAnsi" w:hAnsiTheme="majorHAnsi" w:cstheme="majorHAnsi"/>
        </w:rPr>
        <w:t xml:space="preserve">Termin dostarczenia ofert: nie później niż </w:t>
      </w:r>
      <w:r w:rsidR="000809D5">
        <w:rPr>
          <w:rFonts w:asciiTheme="majorHAnsi" w:hAnsiTheme="majorHAnsi" w:cstheme="majorHAnsi"/>
        </w:rPr>
        <w:t>1</w:t>
      </w:r>
      <w:r w:rsidR="00981A07">
        <w:rPr>
          <w:rFonts w:asciiTheme="majorHAnsi" w:hAnsiTheme="majorHAnsi" w:cstheme="majorHAnsi"/>
        </w:rPr>
        <w:t>6</w:t>
      </w:r>
      <w:bookmarkStart w:id="0" w:name="_GoBack"/>
      <w:bookmarkEnd w:id="0"/>
      <w:r w:rsidR="00E66F4B" w:rsidRPr="000809D5">
        <w:rPr>
          <w:rFonts w:asciiTheme="majorHAnsi" w:hAnsiTheme="majorHAnsi" w:cstheme="majorHAnsi"/>
        </w:rPr>
        <w:t>/</w:t>
      </w:r>
      <w:r w:rsidR="000809D5">
        <w:rPr>
          <w:rFonts w:asciiTheme="majorHAnsi" w:hAnsiTheme="majorHAnsi" w:cstheme="majorHAnsi"/>
        </w:rPr>
        <w:t>10</w:t>
      </w:r>
      <w:r w:rsidR="00E66F4B" w:rsidRPr="000809D5">
        <w:rPr>
          <w:rFonts w:asciiTheme="majorHAnsi" w:hAnsiTheme="majorHAnsi" w:cstheme="majorHAnsi"/>
        </w:rPr>
        <w:t>/2019</w:t>
      </w:r>
      <w:r w:rsidR="00E66F4B" w:rsidRPr="00384C94">
        <w:rPr>
          <w:rFonts w:asciiTheme="majorHAnsi" w:hAnsiTheme="majorHAnsi" w:cstheme="majorHAnsi"/>
        </w:rPr>
        <w:t xml:space="preserve">, </w:t>
      </w:r>
      <w:r>
        <w:rPr>
          <w:rFonts w:asciiTheme="majorHAnsi" w:hAnsiTheme="majorHAnsi" w:cstheme="majorHAnsi"/>
        </w:rPr>
        <w:t xml:space="preserve">godzina 16.00 </w:t>
      </w:r>
      <w:r w:rsidR="00C14C76">
        <w:rPr>
          <w:rFonts w:asciiTheme="majorHAnsi" w:hAnsiTheme="majorHAnsi" w:cstheme="majorHAnsi"/>
        </w:rPr>
        <w:t>CET</w:t>
      </w:r>
    </w:p>
    <w:p w:rsidR="00E66F4B" w:rsidRPr="00384C94" w:rsidRDefault="00E66F4B" w:rsidP="00E66F4B">
      <w:pPr>
        <w:rPr>
          <w:rFonts w:asciiTheme="majorHAnsi" w:hAnsiTheme="majorHAnsi" w:cstheme="majorHAnsi"/>
        </w:rPr>
      </w:pPr>
    </w:p>
    <w:p w:rsidR="00E66F4B" w:rsidRPr="00C14C76" w:rsidRDefault="00E66F4B" w:rsidP="00E66F4B">
      <w:pPr>
        <w:rPr>
          <w:rFonts w:asciiTheme="majorHAnsi" w:hAnsiTheme="majorHAnsi" w:cstheme="majorHAnsi"/>
          <w:b/>
        </w:rPr>
      </w:pPr>
      <w:r w:rsidRPr="00C14C76">
        <w:rPr>
          <w:rFonts w:asciiTheme="majorHAnsi" w:hAnsiTheme="majorHAnsi" w:cstheme="majorHAnsi"/>
          <w:b/>
        </w:rPr>
        <w:t xml:space="preserve">5. </w:t>
      </w:r>
      <w:r w:rsidR="00C14C76" w:rsidRPr="00C14C76">
        <w:rPr>
          <w:rFonts w:asciiTheme="majorHAnsi" w:hAnsiTheme="majorHAnsi" w:cstheme="majorHAnsi"/>
          <w:b/>
        </w:rPr>
        <w:t>WYBÓR OFERTY</w:t>
      </w:r>
    </w:p>
    <w:p w:rsidR="00E94B04" w:rsidRDefault="00C14C76" w:rsidP="00E94B04">
      <w:pPr>
        <w:rPr>
          <w:rFonts w:asciiTheme="majorHAnsi" w:hAnsiTheme="majorHAnsi" w:cstheme="majorHAnsi"/>
        </w:rPr>
      </w:pPr>
      <w:r w:rsidRPr="00C14C76">
        <w:rPr>
          <w:rFonts w:asciiTheme="majorHAnsi" w:hAnsiTheme="majorHAnsi" w:cstheme="majorHAnsi"/>
        </w:rPr>
        <w:t>Pod uwagę zostaną w</w:t>
      </w:r>
      <w:r w:rsidR="00E94B04">
        <w:rPr>
          <w:rFonts w:asciiTheme="majorHAnsi" w:hAnsiTheme="majorHAnsi" w:cstheme="majorHAnsi"/>
        </w:rPr>
        <w:t xml:space="preserve">zięte tylko oferty zawierające </w:t>
      </w:r>
      <w:r w:rsidRPr="00C14C76">
        <w:rPr>
          <w:rFonts w:asciiTheme="majorHAnsi" w:hAnsiTheme="majorHAnsi" w:cstheme="majorHAnsi"/>
        </w:rPr>
        <w:t>wszystkie 4 powyższe punkty.</w:t>
      </w:r>
    </w:p>
    <w:p w:rsidR="00003087" w:rsidRPr="00003087" w:rsidRDefault="00003087" w:rsidP="00003087">
      <w:pPr>
        <w:rPr>
          <w:rFonts w:asciiTheme="majorHAnsi" w:hAnsiTheme="majorHAnsi" w:cstheme="majorHAnsi"/>
        </w:rPr>
      </w:pPr>
      <w:r w:rsidRPr="00003087">
        <w:rPr>
          <w:rFonts w:asciiTheme="majorHAnsi" w:hAnsiTheme="majorHAnsi" w:cstheme="majorHAnsi"/>
        </w:rPr>
        <w:t>W celu wyboru najkorzystniejszej oferty punkty za w/w kryteria dla danej oferty będą stanowić końcową ocenę oferty.</w:t>
      </w:r>
    </w:p>
    <w:p w:rsidR="00003087" w:rsidRDefault="00003087" w:rsidP="00003087">
      <w:pPr>
        <w:rPr>
          <w:rFonts w:asciiTheme="majorHAnsi" w:hAnsiTheme="majorHAnsi" w:cstheme="majorHAnsi"/>
        </w:rPr>
      </w:pPr>
      <w:r w:rsidRPr="00003087">
        <w:rPr>
          <w:rFonts w:asciiTheme="majorHAnsi" w:hAnsiTheme="majorHAnsi" w:cstheme="majorHAnsi"/>
        </w:rPr>
        <w:t>Komisja wybierze oferenta, który uzyska największą liczbę punktów.</w:t>
      </w:r>
    </w:p>
    <w:p w:rsidR="00003087" w:rsidRDefault="00003087" w:rsidP="00E94B04">
      <w:pPr>
        <w:rPr>
          <w:rFonts w:asciiTheme="majorHAnsi" w:hAnsiTheme="majorHAnsi" w:cstheme="majorHAnsi"/>
        </w:rPr>
      </w:pPr>
    </w:p>
    <w:p w:rsidR="00E94B04" w:rsidRPr="00E94B04" w:rsidRDefault="00E94B04" w:rsidP="00E94B04">
      <w:pPr>
        <w:pStyle w:val="Akapitzlist"/>
        <w:numPr>
          <w:ilvl w:val="0"/>
          <w:numId w:val="31"/>
        </w:numPr>
        <w:rPr>
          <w:rFonts w:asciiTheme="majorHAnsi" w:hAnsiTheme="majorHAnsi" w:cstheme="majorHAnsi"/>
        </w:rPr>
      </w:pPr>
      <w:r w:rsidRPr="00E94B04">
        <w:rPr>
          <w:rFonts w:asciiTheme="majorHAnsi" w:hAnsiTheme="majorHAnsi" w:cstheme="majorHAnsi"/>
          <w:b/>
        </w:rPr>
        <w:t>Cena /C/</w:t>
      </w:r>
      <w:r w:rsidRPr="00E94B04">
        <w:rPr>
          <w:rFonts w:asciiTheme="majorHAnsi" w:hAnsiTheme="majorHAnsi" w:cstheme="majorHAnsi"/>
        </w:rPr>
        <w:t xml:space="preserve"> </w:t>
      </w:r>
    </w:p>
    <w:p w:rsidR="00E94B04" w:rsidRPr="00E94B04" w:rsidRDefault="00E94B04" w:rsidP="00E94B04">
      <w:pPr>
        <w:rPr>
          <w:rFonts w:asciiTheme="majorHAnsi" w:hAnsiTheme="majorHAnsi" w:cstheme="majorHAnsi"/>
        </w:rPr>
      </w:pPr>
      <w:r w:rsidRPr="00E94B04">
        <w:rPr>
          <w:rFonts w:asciiTheme="majorHAnsi" w:hAnsiTheme="majorHAnsi" w:cstheme="majorHAnsi"/>
        </w:rPr>
        <w:t xml:space="preserve">Kryterium temu zostaje przypisana liczba </w:t>
      </w:r>
      <w:r>
        <w:rPr>
          <w:rFonts w:asciiTheme="majorHAnsi" w:hAnsiTheme="majorHAnsi" w:cstheme="majorHAnsi"/>
        </w:rPr>
        <w:t>10</w:t>
      </w:r>
      <w:r w:rsidRPr="00E94B04">
        <w:rPr>
          <w:rFonts w:asciiTheme="majorHAnsi" w:hAnsiTheme="majorHAnsi" w:cstheme="majorHAnsi"/>
        </w:rPr>
        <w:t>0 punktów. Ilość punktów poszczególnym Wykonawcom za kryterium, przyznawana będzie według poniższej zasady:</w:t>
      </w:r>
    </w:p>
    <w:p w:rsidR="00E94B04" w:rsidRPr="00E94B04" w:rsidRDefault="00E94B04" w:rsidP="00E94B04">
      <w:pPr>
        <w:rPr>
          <w:rFonts w:asciiTheme="majorHAnsi" w:hAnsiTheme="majorHAnsi" w:cstheme="majorHAnsi"/>
        </w:rPr>
      </w:pPr>
      <w:r w:rsidRPr="00E94B04">
        <w:rPr>
          <w:rFonts w:asciiTheme="majorHAnsi" w:hAnsiTheme="majorHAnsi" w:cstheme="majorHAnsi"/>
        </w:rPr>
        <w:t xml:space="preserve">Oferta o najniższej cenie otrzyma </w:t>
      </w:r>
      <w:r>
        <w:rPr>
          <w:rFonts w:asciiTheme="majorHAnsi" w:hAnsiTheme="majorHAnsi" w:cstheme="majorHAnsi"/>
        </w:rPr>
        <w:t>10</w:t>
      </w:r>
      <w:r w:rsidRPr="00E94B04">
        <w:rPr>
          <w:rFonts w:asciiTheme="majorHAnsi" w:hAnsiTheme="majorHAnsi" w:cstheme="majorHAnsi"/>
        </w:rPr>
        <w:t>0 punktów.</w:t>
      </w:r>
    </w:p>
    <w:p w:rsidR="00E94B04" w:rsidRPr="00E94B04" w:rsidRDefault="00E94B04" w:rsidP="00E94B04">
      <w:pPr>
        <w:rPr>
          <w:rFonts w:asciiTheme="majorHAnsi" w:hAnsiTheme="majorHAnsi" w:cstheme="majorHAnsi"/>
        </w:rPr>
      </w:pPr>
      <w:r w:rsidRPr="00E94B04">
        <w:rPr>
          <w:rFonts w:asciiTheme="majorHAnsi" w:hAnsiTheme="majorHAnsi" w:cstheme="majorHAnsi"/>
        </w:rPr>
        <w:t>Pozostałe oferty - ilość punktów wyliczona wg wzoru :</w:t>
      </w:r>
    </w:p>
    <w:p w:rsidR="00E94B04" w:rsidRPr="00E94B04" w:rsidRDefault="00E94B04" w:rsidP="00E94B04">
      <w:pPr>
        <w:ind w:left="708"/>
        <w:rPr>
          <w:rFonts w:asciiTheme="majorHAnsi" w:hAnsiTheme="majorHAnsi" w:cstheme="majorHAnsi"/>
        </w:rPr>
      </w:pPr>
      <w:r w:rsidRPr="00E94B04">
        <w:rPr>
          <w:rFonts w:asciiTheme="majorHAnsi" w:hAnsiTheme="majorHAnsi" w:cstheme="majorHAnsi"/>
        </w:rPr>
        <w:t>cena najniższa</w:t>
      </w:r>
    </w:p>
    <w:p w:rsidR="00E94B04" w:rsidRPr="00E94B04" w:rsidRDefault="00E94B04" w:rsidP="00E94B04">
      <w:pPr>
        <w:rPr>
          <w:rFonts w:asciiTheme="majorHAnsi" w:hAnsiTheme="majorHAnsi" w:cstheme="majorHAnsi"/>
        </w:rPr>
      </w:pPr>
      <w:r w:rsidRPr="00E94B04">
        <w:rPr>
          <w:rFonts w:asciiTheme="majorHAnsi" w:hAnsiTheme="majorHAnsi" w:cstheme="majorHAnsi"/>
        </w:rPr>
        <w:t xml:space="preserve">Ci  = ------------------------------- x </w:t>
      </w:r>
      <w:r>
        <w:rPr>
          <w:rFonts w:asciiTheme="majorHAnsi" w:hAnsiTheme="majorHAnsi" w:cstheme="majorHAnsi"/>
        </w:rPr>
        <w:t>10</w:t>
      </w:r>
      <w:r w:rsidRPr="00E94B04">
        <w:rPr>
          <w:rFonts w:asciiTheme="majorHAnsi" w:hAnsiTheme="majorHAnsi" w:cstheme="majorHAnsi"/>
        </w:rPr>
        <w:t>0 pkt</w:t>
      </w:r>
    </w:p>
    <w:p w:rsidR="00E94B04" w:rsidRDefault="00E94B04" w:rsidP="00E94B04">
      <w:pPr>
        <w:ind w:left="708"/>
        <w:rPr>
          <w:rFonts w:asciiTheme="majorHAnsi" w:hAnsiTheme="majorHAnsi" w:cstheme="majorHAnsi"/>
        </w:rPr>
      </w:pPr>
      <w:r w:rsidRPr="00E94B04">
        <w:rPr>
          <w:rFonts w:asciiTheme="majorHAnsi" w:hAnsiTheme="majorHAnsi" w:cstheme="majorHAnsi"/>
        </w:rPr>
        <w:t>cena oferty badanej</w:t>
      </w:r>
    </w:p>
    <w:p w:rsidR="00E94B04" w:rsidRPr="00E94B04" w:rsidRDefault="00E94B04" w:rsidP="00E94B04">
      <w:pPr>
        <w:rPr>
          <w:rFonts w:asciiTheme="majorHAnsi" w:hAnsiTheme="majorHAnsi" w:cstheme="majorHAnsi"/>
        </w:rPr>
      </w:pPr>
    </w:p>
    <w:p w:rsidR="00E94B04" w:rsidRPr="00E94B04" w:rsidRDefault="00E94B04" w:rsidP="00E94B04">
      <w:pPr>
        <w:rPr>
          <w:rFonts w:asciiTheme="majorHAnsi" w:hAnsiTheme="majorHAnsi" w:cstheme="majorHAnsi"/>
        </w:rPr>
      </w:pPr>
      <w:r w:rsidRPr="00E94B04">
        <w:rPr>
          <w:rFonts w:asciiTheme="majorHAnsi" w:hAnsiTheme="majorHAnsi" w:cstheme="majorHAnsi"/>
        </w:rPr>
        <w:t>i               - numer oferty badanej</w:t>
      </w:r>
    </w:p>
    <w:p w:rsidR="00E94B04" w:rsidRPr="00E94B04" w:rsidRDefault="00E94B04" w:rsidP="00E94B04">
      <w:pPr>
        <w:rPr>
          <w:rFonts w:asciiTheme="majorHAnsi" w:hAnsiTheme="majorHAnsi" w:cstheme="majorHAnsi"/>
        </w:rPr>
      </w:pPr>
      <w:r w:rsidRPr="00E94B04">
        <w:rPr>
          <w:rFonts w:asciiTheme="majorHAnsi" w:hAnsiTheme="majorHAnsi" w:cstheme="majorHAnsi"/>
        </w:rPr>
        <w:t>Ci             - liczba punktów za kryterium „CENA” (oferty badanej)</w:t>
      </w:r>
    </w:p>
    <w:p w:rsidR="00E94B04" w:rsidRDefault="00E94B04" w:rsidP="00E66F4B">
      <w:pPr>
        <w:rPr>
          <w:rFonts w:asciiTheme="majorHAnsi" w:hAnsiTheme="majorHAnsi" w:cstheme="majorHAnsi"/>
        </w:rPr>
      </w:pPr>
      <w:r w:rsidRPr="00E94B04">
        <w:rPr>
          <w:rFonts w:asciiTheme="majorHAnsi" w:hAnsiTheme="majorHAnsi" w:cstheme="majorHAnsi"/>
        </w:rPr>
        <w:t>cena oferty - cena brutto z OFERTY.</w:t>
      </w:r>
    </w:p>
    <w:p w:rsidR="00F7025F" w:rsidRPr="00F7025F" w:rsidRDefault="00F7025F" w:rsidP="00F7025F">
      <w:pPr>
        <w:rPr>
          <w:rFonts w:asciiTheme="majorHAnsi" w:hAnsiTheme="majorHAnsi" w:cstheme="majorHAnsi"/>
        </w:rPr>
      </w:pPr>
    </w:p>
    <w:p w:rsidR="00E94B04" w:rsidRDefault="00F7025F" w:rsidP="00F7025F">
      <w:pPr>
        <w:rPr>
          <w:rFonts w:asciiTheme="majorHAnsi" w:hAnsiTheme="majorHAnsi" w:cstheme="majorHAnsi"/>
        </w:rPr>
      </w:pPr>
      <w:r w:rsidRPr="00F7025F">
        <w:rPr>
          <w:rFonts w:asciiTheme="majorHAnsi" w:hAnsiTheme="majorHAnsi" w:cstheme="majorHAnsi"/>
        </w:rPr>
        <w:t>Zamawiający zastrzega sobie prawo anulowania lub negocjacji ceny zawartej w ofercie, złożonej przez oferenta oraz ma prawo wezwania oferenta do uzupełnień oraz złożenia dodatkowych wyjaśnień dotyczących treści oferty.</w:t>
      </w:r>
    </w:p>
    <w:p w:rsidR="00E94B04" w:rsidRPr="0047147A" w:rsidRDefault="00E94B04" w:rsidP="00E66F4B">
      <w:pPr>
        <w:rPr>
          <w:rFonts w:asciiTheme="majorHAnsi" w:hAnsiTheme="majorHAnsi" w:cstheme="majorHAnsi"/>
        </w:rPr>
      </w:pPr>
    </w:p>
    <w:p w:rsidR="00E66F4B" w:rsidRPr="00C14C76" w:rsidRDefault="00E66F4B" w:rsidP="00E66F4B">
      <w:pPr>
        <w:rPr>
          <w:rFonts w:asciiTheme="majorHAnsi" w:hAnsiTheme="majorHAnsi" w:cstheme="majorHAnsi"/>
          <w:b/>
        </w:rPr>
      </w:pPr>
      <w:r w:rsidRPr="00C14C76">
        <w:rPr>
          <w:rFonts w:asciiTheme="majorHAnsi" w:hAnsiTheme="majorHAnsi" w:cstheme="majorHAnsi"/>
          <w:b/>
        </w:rPr>
        <w:t xml:space="preserve">6. </w:t>
      </w:r>
      <w:r w:rsidR="00C14C76" w:rsidRPr="00C14C76">
        <w:rPr>
          <w:rFonts w:asciiTheme="majorHAnsi" w:hAnsiTheme="majorHAnsi" w:cstheme="majorHAnsi"/>
          <w:b/>
        </w:rPr>
        <w:t>INFORMACJE DODATKOWE</w:t>
      </w:r>
    </w:p>
    <w:p w:rsidR="00C14C76" w:rsidRPr="00C14C76" w:rsidRDefault="00C14C76" w:rsidP="00807972">
      <w:pPr>
        <w:pStyle w:val="Akapitzlist"/>
        <w:numPr>
          <w:ilvl w:val="0"/>
          <w:numId w:val="30"/>
        </w:numPr>
        <w:spacing w:after="0" w:line="240" w:lineRule="auto"/>
        <w:rPr>
          <w:rFonts w:asciiTheme="majorHAnsi" w:hAnsiTheme="majorHAnsi" w:cstheme="majorHAnsi"/>
          <w:sz w:val="24"/>
        </w:rPr>
      </w:pPr>
      <w:r w:rsidRPr="00C14C76">
        <w:rPr>
          <w:rFonts w:asciiTheme="majorHAnsi" w:hAnsiTheme="majorHAnsi" w:cstheme="majorHAnsi"/>
          <w:sz w:val="24"/>
        </w:rPr>
        <w:t>W celu realizacji zamówienia z wybranym Wykonawcą zostanie zawarta umowa</w:t>
      </w:r>
    </w:p>
    <w:p w:rsidR="00C14C76" w:rsidRPr="00C14C76" w:rsidRDefault="00C14C76" w:rsidP="00807972">
      <w:pPr>
        <w:pStyle w:val="Akapitzlist"/>
        <w:numPr>
          <w:ilvl w:val="0"/>
          <w:numId w:val="30"/>
        </w:numPr>
        <w:spacing w:after="0" w:line="240" w:lineRule="auto"/>
        <w:rPr>
          <w:rFonts w:asciiTheme="majorHAnsi" w:hAnsiTheme="majorHAnsi" w:cstheme="majorHAnsi"/>
          <w:sz w:val="24"/>
        </w:rPr>
      </w:pPr>
      <w:r w:rsidRPr="00C14C76">
        <w:rPr>
          <w:rFonts w:asciiTheme="majorHAnsi" w:hAnsiTheme="majorHAnsi" w:cstheme="majorHAnsi"/>
          <w:sz w:val="24"/>
        </w:rPr>
        <w:t>Zamawiający zastrzega sobie prawo do nie wybrania żadnego Wykonawcy.</w:t>
      </w:r>
    </w:p>
    <w:p w:rsidR="00E66F4B" w:rsidRPr="00003087" w:rsidRDefault="00C14C76" w:rsidP="00A215BA">
      <w:pPr>
        <w:pStyle w:val="Akapitzlist"/>
        <w:numPr>
          <w:ilvl w:val="0"/>
          <w:numId w:val="30"/>
        </w:numPr>
        <w:spacing w:after="0" w:line="240" w:lineRule="auto"/>
        <w:rPr>
          <w:rFonts w:asciiTheme="majorHAnsi" w:hAnsiTheme="majorHAnsi" w:cstheme="majorHAnsi"/>
        </w:rPr>
      </w:pPr>
      <w:r w:rsidRPr="00C14C76">
        <w:rPr>
          <w:rFonts w:asciiTheme="majorHAnsi" w:hAnsiTheme="majorHAnsi" w:cstheme="majorHAnsi"/>
          <w:sz w:val="24"/>
        </w:rPr>
        <w:t xml:space="preserve">Zamawiający </w:t>
      </w:r>
      <w:r w:rsidRPr="00C14C76">
        <w:rPr>
          <w:rFonts w:asciiTheme="majorHAnsi" w:hAnsiTheme="majorHAnsi" w:cstheme="majorHAnsi"/>
        </w:rPr>
        <w:t>zastrzega sobie prawo do unieważnienia zapytania bez podania przyczyny.</w:t>
      </w:r>
    </w:p>
    <w:p w:rsidR="00FE2CCC" w:rsidRPr="005600E5" w:rsidRDefault="00FE2CCC" w:rsidP="00FE2CCC">
      <w:pPr>
        <w:pageBreakBefore/>
        <w:spacing w:line="360" w:lineRule="auto"/>
        <w:rPr>
          <w:b/>
          <w:lang w:val="en-US"/>
        </w:rPr>
      </w:pPr>
      <w:r w:rsidRPr="005600E5">
        <w:rPr>
          <w:b/>
          <w:lang w:val="en-US"/>
        </w:rPr>
        <w:lastRenderedPageBreak/>
        <w:t>Annex No. 1. Specimen bid form</w:t>
      </w:r>
    </w:p>
    <w:p w:rsidR="00FE2CCC" w:rsidRPr="005600E5" w:rsidRDefault="00FE2CCC" w:rsidP="00FE2CCC">
      <w:pPr>
        <w:spacing w:line="360" w:lineRule="auto"/>
        <w:rPr>
          <w:b/>
          <w:lang w:val="en-US"/>
        </w:rPr>
      </w:pPr>
    </w:p>
    <w:p w:rsidR="00FE2CCC" w:rsidRPr="00F801DE" w:rsidRDefault="00FE2CCC" w:rsidP="00FE2CCC">
      <w:pPr>
        <w:spacing w:line="360" w:lineRule="auto"/>
        <w:jc w:val="center"/>
        <w:rPr>
          <w:b/>
          <w:sz w:val="28"/>
          <w:szCs w:val="28"/>
          <w:lang w:val="en-US"/>
        </w:rPr>
      </w:pPr>
      <w:r w:rsidRPr="00F801DE">
        <w:rPr>
          <w:b/>
          <w:sz w:val="28"/>
          <w:szCs w:val="28"/>
          <w:lang w:val="en-US"/>
        </w:rPr>
        <w:t>EXAMPLE</w:t>
      </w:r>
    </w:p>
    <w:p w:rsidR="00FE2CCC" w:rsidRPr="00AF61A9" w:rsidRDefault="00FE2CCC" w:rsidP="00FE2CCC">
      <w:pPr>
        <w:spacing w:line="360" w:lineRule="auto"/>
        <w:rPr>
          <w:b/>
        </w:rPr>
      </w:pPr>
      <w:r>
        <w:rPr>
          <w:b/>
        </w:rPr>
        <w:t>Contractor</w:t>
      </w:r>
      <w:r w:rsidRPr="00AF61A9">
        <w:rPr>
          <w:b/>
        </w:rPr>
        <w:t>:</w:t>
      </w:r>
    </w:p>
    <w:p w:rsidR="00FE2CCC" w:rsidRPr="00AF61A9" w:rsidRDefault="00FE2CCC" w:rsidP="00FE2CCC">
      <w:pPr>
        <w:spacing w:line="360" w:lineRule="auto"/>
        <w:rPr>
          <w:b/>
        </w:rPr>
      </w:pPr>
      <w:r>
        <w:rPr>
          <w:b/>
        </w:rPr>
        <w:t>Contractor’s address:</w:t>
      </w:r>
    </w:p>
    <w:p w:rsidR="00FE2CCC" w:rsidRPr="00AF61A9" w:rsidRDefault="00FE2CCC" w:rsidP="00FE2CCC">
      <w:pPr>
        <w:spacing w:line="360" w:lineRule="auto"/>
        <w:rPr>
          <w:b/>
        </w:rPr>
      </w:pPr>
    </w:p>
    <w:p w:rsidR="00FE2CCC" w:rsidRPr="00AF61A9" w:rsidRDefault="00FE2CCC" w:rsidP="00FE2CCC">
      <w:pPr>
        <w:spacing w:line="360" w:lineRule="auto"/>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954"/>
      </w:tblGrid>
      <w:tr w:rsidR="00FE2CCC" w:rsidRPr="005600E5" w:rsidTr="000809D5">
        <w:trPr>
          <w:trHeight w:val="1004"/>
        </w:trPr>
        <w:tc>
          <w:tcPr>
            <w:tcW w:w="3544" w:type="dxa"/>
          </w:tcPr>
          <w:p w:rsidR="00FE2CCC" w:rsidRPr="00AF61A9" w:rsidRDefault="00FE2CCC" w:rsidP="000809D5">
            <w:pPr>
              <w:pStyle w:val="Normalny1"/>
              <w:suppressAutoHyphens w:val="0"/>
              <w:rPr>
                <w:rFonts w:hAnsi="Times New Roman" w:cs="Times New Roman"/>
                <w:b/>
                <w:sz w:val="24"/>
                <w:szCs w:val="24"/>
                <w:lang w:val="pl-PL"/>
              </w:rPr>
            </w:pPr>
            <w:r w:rsidRPr="005600E5">
              <w:rPr>
                <w:rFonts w:hAnsi="Times New Roman" w:cs="Times New Roman"/>
                <w:b/>
                <w:sz w:val="24"/>
                <w:szCs w:val="24"/>
                <w:lang w:val="pl-PL"/>
              </w:rPr>
              <w:t>Price (gross)</w:t>
            </w:r>
          </w:p>
          <w:p w:rsidR="00FE2CCC" w:rsidRPr="00AF61A9" w:rsidRDefault="00FE2CCC" w:rsidP="000809D5">
            <w:pPr>
              <w:pStyle w:val="Normalny1"/>
              <w:suppressAutoHyphens w:val="0"/>
              <w:rPr>
                <w:rFonts w:hAnsi="Times New Roman" w:cs="Times New Roman"/>
                <w:b/>
                <w:sz w:val="24"/>
                <w:szCs w:val="24"/>
                <w:lang w:val="pl-PL"/>
              </w:rPr>
            </w:pPr>
          </w:p>
          <w:p w:rsidR="00FE2CCC" w:rsidRPr="00AF61A9" w:rsidRDefault="00FE2CCC" w:rsidP="000809D5">
            <w:pPr>
              <w:pStyle w:val="Normalny1"/>
              <w:suppressAutoHyphens w:val="0"/>
              <w:rPr>
                <w:rFonts w:hAnsi="Times New Roman" w:cs="Times New Roman"/>
                <w:b/>
                <w:sz w:val="24"/>
                <w:szCs w:val="24"/>
                <w:lang w:val="pl-PL"/>
              </w:rPr>
            </w:pPr>
          </w:p>
          <w:p w:rsidR="00FE2CCC" w:rsidRPr="00AF61A9" w:rsidRDefault="00FE2CCC" w:rsidP="000809D5">
            <w:pPr>
              <w:pStyle w:val="Normalny1"/>
              <w:suppressAutoHyphens w:val="0"/>
              <w:rPr>
                <w:rFonts w:hAnsi="Times New Roman" w:cs="Times New Roman"/>
                <w:b/>
                <w:sz w:val="24"/>
                <w:szCs w:val="24"/>
                <w:lang w:val="pl-PL"/>
              </w:rPr>
            </w:pPr>
          </w:p>
        </w:tc>
        <w:tc>
          <w:tcPr>
            <w:tcW w:w="5954" w:type="dxa"/>
          </w:tcPr>
          <w:p w:rsidR="00FE2CCC" w:rsidRPr="005600E5" w:rsidRDefault="00FE2CCC" w:rsidP="000809D5">
            <w:pPr>
              <w:rPr>
                <w:lang w:val="en-GB"/>
              </w:rPr>
            </w:pPr>
          </w:p>
        </w:tc>
      </w:tr>
      <w:tr w:rsidR="00FE2CCC" w:rsidRPr="00981A07" w:rsidTr="000809D5">
        <w:trPr>
          <w:trHeight w:val="766"/>
        </w:trPr>
        <w:tc>
          <w:tcPr>
            <w:tcW w:w="3544" w:type="dxa"/>
          </w:tcPr>
          <w:p w:rsidR="00FE2CCC" w:rsidRPr="005600E5" w:rsidRDefault="00FE2CCC" w:rsidP="000809D5">
            <w:pPr>
              <w:rPr>
                <w:rFonts w:asciiTheme="majorHAnsi" w:hAnsiTheme="majorHAnsi" w:cstheme="majorHAnsi"/>
                <w:b/>
                <w:lang w:val="en-US"/>
              </w:rPr>
            </w:pPr>
            <w:r w:rsidRPr="005600E5">
              <w:rPr>
                <w:rFonts w:asciiTheme="majorHAnsi" w:hAnsiTheme="majorHAnsi" w:cstheme="majorHAnsi"/>
                <w:b/>
                <w:lang w:val="en-US"/>
              </w:rPr>
              <w:t>Proposed full timing (incl. all stages of preparation of the project)</w:t>
            </w:r>
          </w:p>
          <w:p w:rsidR="00FE2CCC" w:rsidRPr="005600E5" w:rsidRDefault="00FE2CCC" w:rsidP="000809D5">
            <w:pPr>
              <w:rPr>
                <w:rFonts w:asciiTheme="majorHAnsi" w:hAnsiTheme="majorHAnsi" w:cstheme="majorHAnsi"/>
                <w:b/>
                <w:lang w:val="en-US"/>
              </w:rPr>
            </w:pPr>
          </w:p>
          <w:p w:rsidR="00FE2CCC" w:rsidRPr="005600E5" w:rsidRDefault="00FE2CCC" w:rsidP="000809D5">
            <w:pPr>
              <w:rPr>
                <w:rFonts w:asciiTheme="majorHAnsi" w:hAnsiTheme="majorHAnsi" w:cstheme="majorHAnsi"/>
                <w:b/>
                <w:lang w:val="en-US"/>
              </w:rPr>
            </w:pPr>
          </w:p>
        </w:tc>
        <w:tc>
          <w:tcPr>
            <w:tcW w:w="5954" w:type="dxa"/>
          </w:tcPr>
          <w:p w:rsidR="00FE2CCC" w:rsidRPr="005600E5" w:rsidRDefault="00FE2CCC" w:rsidP="000809D5">
            <w:pPr>
              <w:spacing w:line="360" w:lineRule="auto"/>
              <w:rPr>
                <w:lang w:val="en-US"/>
              </w:rPr>
            </w:pPr>
          </w:p>
        </w:tc>
      </w:tr>
      <w:tr w:rsidR="00FE2CCC" w:rsidRPr="00981A07" w:rsidTr="000809D5">
        <w:trPr>
          <w:trHeight w:val="1659"/>
        </w:trPr>
        <w:tc>
          <w:tcPr>
            <w:tcW w:w="3544" w:type="dxa"/>
          </w:tcPr>
          <w:p w:rsidR="00FE2CCC" w:rsidRPr="005600E5" w:rsidRDefault="00FE2CCC" w:rsidP="000809D5">
            <w:pPr>
              <w:rPr>
                <w:rFonts w:asciiTheme="majorHAnsi" w:hAnsiTheme="majorHAnsi" w:cstheme="majorHAnsi"/>
                <w:b/>
                <w:lang w:val="en-US"/>
              </w:rPr>
            </w:pPr>
            <w:r w:rsidRPr="005600E5">
              <w:rPr>
                <w:rFonts w:asciiTheme="majorHAnsi" w:hAnsiTheme="majorHAnsi" w:cstheme="majorHAnsi"/>
                <w:b/>
                <w:lang w:val="en-GB"/>
              </w:rPr>
              <w:t>The confirmation about possibility to conduct interviews both in Dutch and French</w:t>
            </w:r>
          </w:p>
        </w:tc>
        <w:tc>
          <w:tcPr>
            <w:tcW w:w="5954" w:type="dxa"/>
          </w:tcPr>
          <w:p w:rsidR="00FE2CCC" w:rsidRPr="005600E5" w:rsidRDefault="00FE2CCC" w:rsidP="000809D5">
            <w:pPr>
              <w:spacing w:line="360" w:lineRule="auto"/>
              <w:rPr>
                <w:lang w:val="en-US"/>
              </w:rPr>
            </w:pPr>
          </w:p>
        </w:tc>
      </w:tr>
      <w:tr w:rsidR="00FE2CCC" w:rsidRPr="00981A07" w:rsidTr="000809D5">
        <w:trPr>
          <w:trHeight w:val="1638"/>
        </w:trPr>
        <w:tc>
          <w:tcPr>
            <w:tcW w:w="3544" w:type="dxa"/>
          </w:tcPr>
          <w:p w:rsidR="00FE2CCC" w:rsidRPr="005600E5" w:rsidRDefault="00FE2CCC" w:rsidP="000809D5">
            <w:pPr>
              <w:pStyle w:val="Normalny1"/>
              <w:suppressAutoHyphens w:val="0"/>
              <w:rPr>
                <w:rFonts w:hAnsi="Times New Roman" w:cs="Times New Roman"/>
                <w:b/>
                <w:sz w:val="24"/>
                <w:szCs w:val="24"/>
                <w:lang w:val="en-GB"/>
              </w:rPr>
            </w:pPr>
            <w:r w:rsidRPr="005600E5">
              <w:rPr>
                <w:rFonts w:hAnsi="Times New Roman" w:cs="Times New Roman"/>
                <w:b/>
                <w:sz w:val="24"/>
                <w:szCs w:val="24"/>
                <w:lang w:val="en-GB"/>
              </w:rPr>
              <w:t>The confirmation possibility of simultaneous translation (for maximum 3 interviews)</w:t>
            </w:r>
          </w:p>
        </w:tc>
        <w:tc>
          <w:tcPr>
            <w:tcW w:w="5954" w:type="dxa"/>
          </w:tcPr>
          <w:p w:rsidR="00FE2CCC" w:rsidRPr="005600E5" w:rsidRDefault="00FE2CCC" w:rsidP="000809D5">
            <w:pPr>
              <w:spacing w:line="360" w:lineRule="auto"/>
              <w:rPr>
                <w:lang w:val="en-US"/>
              </w:rPr>
            </w:pPr>
          </w:p>
        </w:tc>
      </w:tr>
    </w:tbl>
    <w:p w:rsidR="00FE2CCC" w:rsidRPr="005600E5" w:rsidRDefault="00FE2CCC" w:rsidP="00FE2CCC">
      <w:pPr>
        <w:spacing w:line="360" w:lineRule="auto"/>
        <w:rPr>
          <w:lang w:val="en-US"/>
        </w:rPr>
      </w:pPr>
    </w:p>
    <w:p w:rsidR="00FE2CCC" w:rsidRPr="005600E5" w:rsidRDefault="00FE2CCC" w:rsidP="00FE2CCC">
      <w:pPr>
        <w:spacing w:line="360" w:lineRule="auto"/>
        <w:rPr>
          <w:lang w:val="en-US"/>
        </w:rPr>
      </w:pPr>
    </w:p>
    <w:p w:rsidR="00FE2CCC" w:rsidRPr="005600E5" w:rsidRDefault="00FE2CCC" w:rsidP="00FE2CCC">
      <w:pPr>
        <w:spacing w:line="360" w:lineRule="auto"/>
        <w:rPr>
          <w:lang w:val="en-US"/>
        </w:rPr>
      </w:pPr>
    </w:p>
    <w:p w:rsidR="00FE2CCC" w:rsidRPr="00F801DE" w:rsidRDefault="00FE2CCC" w:rsidP="00FE2CCC">
      <w:pPr>
        <w:spacing w:line="360" w:lineRule="auto"/>
        <w:rPr>
          <w:lang w:val="en-US"/>
        </w:rPr>
      </w:pPr>
      <w:r w:rsidRPr="00F801DE">
        <w:rPr>
          <w:lang w:val="en-US"/>
        </w:rPr>
        <w:t>………………………………                                                ….…………………………..</w:t>
      </w:r>
    </w:p>
    <w:p w:rsidR="00FE2CCC" w:rsidRPr="00F801DE" w:rsidRDefault="00FE2CCC" w:rsidP="00FE2CCC">
      <w:pPr>
        <w:spacing w:line="360" w:lineRule="auto"/>
        <w:rPr>
          <w:lang w:val="en-US"/>
        </w:rPr>
      </w:pPr>
      <w:r w:rsidRPr="00F801DE">
        <w:rPr>
          <w:lang w:val="en-US"/>
        </w:rPr>
        <w:t xml:space="preserve">        Place and date                                                           </w:t>
      </w:r>
      <w:r w:rsidRPr="00F801DE">
        <w:rPr>
          <w:lang w:val="en-US"/>
        </w:rPr>
        <w:tab/>
      </w:r>
      <w:r w:rsidRPr="00F801DE">
        <w:rPr>
          <w:lang w:val="en-US"/>
        </w:rPr>
        <w:tab/>
        <w:t>Contractor’s signature</w:t>
      </w:r>
    </w:p>
    <w:p w:rsidR="00FE2CCC" w:rsidRPr="00AF61A9" w:rsidRDefault="00FE2CCC" w:rsidP="00FE2CCC">
      <w:pPr>
        <w:pageBreakBefore/>
        <w:spacing w:line="360" w:lineRule="auto"/>
        <w:rPr>
          <w:b/>
        </w:rPr>
      </w:pPr>
      <w:r w:rsidRPr="00F801DE">
        <w:rPr>
          <w:b/>
          <w:lang w:val="en-US"/>
        </w:rPr>
        <w:lastRenderedPageBreak/>
        <w:t xml:space="preserve">Załącznik nr 1. </w:t>
      </w:r>
      <w:r w:rsidRPr="00AF61A9">
        <w:rPr>
          <w:b/>
        </w:rPr>
        <w:t xml:space="preserve">Wzór </w:t>
      </w:r>
      <w:r>
        <w:rPr>
          <w:b/>
        </w:rPr>
        <w:t>formularza ofertowego</w:t>
      </w:r>
    </w:p>
    <w:p w:rsidR="00FE2CCC" w:rsidRPr="00AF61A9" w:rsidRDefault="00FE2CCC" w:rsidP="00FE2CCC">
      <w:pPr>
        <w:spacing w:line="360" w:lineRule="auto"/>
        <w:rPr>
          <w:b/>
        </w:rPr>
      </w:pPr>
    </w:p>
    <w:p w:rsidR="00FE2CCC" w:rsidRPr="00AF61A9" w:rsidRDefault="00FE2CCC" w:rsidP="00FE2CCC">
      <w:pPr>
        <w:spacing w:line="360" w:lineRule="auto"/>
        <w:rPr>
          <w:b/>
        </w:rPr>
      </w:pPr>
    </w:p>
    <w:p w:rsidR="00FE2CCC" w:rsidRPr="00AF61A9" w:rsidRDefault="00FE2CCC" w:rsidP="00FE2CCC">
      <w:pPr>
        <w:spacing w:line="360" w:lineRule="auto"/>
        <w:jc w:val="center"/>
        <w:rPr>
          <w:b/>
          <w:sz w:val="28"/>
          <w:szCs w:val="28"/>
        </w:rPr>
      </w:pPr>
      <w:r w:rsidRPr="00AF61A9">
        <w:rPr>
          <w:b/>
          <w:sz w:val="28"/>
          <w:szCs w:val="28"/>
        </w:rPr>
        <w:t>WZÓR</w:t>
      </w:r>
    </w:p>
    <w:p w:rsidR="00FE2CCC" w:rsidRPr="00AF61A9" w:rsidRDefault="00FE2CCC" w:rsidP="00FE2CCC">
      <w:pPr>
        <w:spacing w:line="360" w:lineRule="auto"/>
        <w:rPr>
          <w:b/>
        </w:rPr>
      </w:pPr>
      <w:r w:rsidRPr="00AF61A9">
        <w:rPr>
          <w:b/>
        </w:rPr>
        <w:t>Wykonawca:</w:t>
      </w:r>
    </w:p>
    <w:p w:rsidR="00FE2CCC" w:rsidRPr="00AF61A9" w:rsidRDefault="00FE2CCC" w:rsidP="00FE2CCC">
      <w:pPr>
        <w:spacing w:line="360" w:lineRule="auto"/>
        <w:rPr>
          <w:b/>
        </w:rPr>
      </w:pPr>
      <w:r w:rsidRPr="00AF61A9">
        <w:rPr>
          <w:b/>
        </w:rPr>
        <w:t>Adres Wykonawcy</w:t>
      </w:r>
      <w:r>
        <w:rPr>
          <w:b/>
        </w:rPr>
        <w:t>:</w:t>
      </w:r>
    </w:p>
    <w:p w:rsidR="00FE2CCC" w:rsidRPr="00AF61A9" w:rsidRDefault="00FE2CCC" w:rsidP="00FE2CCC">
      <w:pPr>
        <w:spacing w:line="360" w:lineRule="auto"/>
        <w:rPr>
          <w:b/>
        </w:rPr>
      </w:pPr>
    </w:p>
    <w:p w:rsidR="00FE2CCC" w:rsidRPr="00AF61A9" w:rsidRDefault="00FE2CCC" w:rsidP="00FE2CCC">
      <w:pPr>
        <w:spacing w:line="360" w:lineRule="auto"/>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954"/>
      </w:tblGrid>
      <w:tr w:rsidR="00FE2CCC" w:rsidRPr="00AF61A9" w:rsidTr="000809D5">
        <w:trPr>
          <w:trHeight w:val="1004"/>
        </w:trPr>
        <w:tc>
          <w:tcPr>
            <w:tcW w:w="3544" w:type="dxa"/>
          </w:tcPr>
          <w:p w:rsidR="00FE2CCC" w:rsidRPr="00AF61A9" w:rsidRDefault="00FE2CCC" w:rsidP="000809D5">
            <w:pPr>
              <w:pStyle w:val="Normalny1"/>
              <w:suppressAutoHyphens w:val="0"/>
              <w:rPr>
                <w:rFonts w:hAnsi="Times New Roman" w:cs="Times New Roman"/>
                <w:b/>
                <w:sz w:val="24"/>
                <w:szCs w:val="24"/>
                <w:lang w:val="pl-PL"/>
              </w:rPr>
            </w:pPr>
            <w:r>
              <w:rPr>
                <w:rFonts w:hAnsi="Times New Roman" w:cs="Times New Roman"/>
                <w:b/>
                <w:sz w:val="24"/>
                <w:szCs w:val="24"/>
                <w:lang w:val="pl-PL"/>
              </w:rPr>
              <w:t>Cena oferowanej usługi</w:t>
            </w:r>
            <w:r w:rsidRPr="00AF61A9">
              <w:rPr>
                <w:rFonts w:hAnsi="Times New Roman" w:cs="Times New Roman"/>
                <w:b/>
                <w:sz w:val="24"/>
                <w:szCs w:val="24"/>
                <w:lang w:val="pl-PL"/>
              </w:rPr>
              <w:t xml:space="preserve"> (brutto)</w:t>
            </w:r>
          </w:p>
          <w:p w:rsidR="00FE2CCC" w:rsidRPr="00AF61A9" w:rsidRDefault="00FE2CCC" w:rsidP="000809D5">
            <w:pPr>
              <w:pStyle w:val="Normalny1"/>
              <w:suppressAutoHyphens w:val="0"/>
              <w:rPr>
                <w:rFonts w:hAnsi="Times New Roman" w:cs="Times New Roman"/>
                <w:b/>
                <w:sz w:val="24"/>
                <w:szCs w:val="24"/>
                <w:lang w:val="pl-PL"/>
              </w:rPr>
            </w:pPr>
          </w:p>
          <w:p w:rsidR="00FE2CCC" w:rsidRPr="00AF61A9" w:rsidRDefault="00FE2CCC" w:rsidP="000809D5">
            <w:pPr>
              <w:pStyle w:val="Normalny1"/>
              <w:suppressAutoHyphens w:val="0"/>
              <w:rPr>
                <w:rFonts w:hAnsi="Times New Roman" w:cs="Times New Roman"/>
                <w:b/>
                <w:sz w:val="24"/>
                <w:szCs w:val="24"/>
                <w:lang w:val="pl-PL"/>
              </w:rPr>
            </w:pPr>
          </w:p>
          <w:p w:rsidR="00FE2CCC" w:rsidRPr="00AF61A9" w:rsidRDefault="00FE2CCC" w:rsidP="000809D5">
            <w:pPr>
              <w:pStyle w:val="Normalny1"/>
              <w:suppressAutoHyphens w:val="0"/>
              <w:rPr>
                <w:rFonts w:hAnsi="Times New Roman" w:cs="Times New Roman"/>
                <w:b/>
                <w:sz w:val="24"/>
                <w:szCs w:val="24"/>
                <w:lang w:val="pl-PL"/>
              </w:rPr>
            </w:pPr>
          </w:p>
        </w:tc>
        <w:tc>
          <w:tcPr>
            <w:tcW w:w="5954" w:type="dxa"/>
          </w:tcPr>
          <w:p w:rsidR="00FE2CCC" w:rsidRPr="00AF61A9" w:rsidRDefault="00FE2CCC" w:rsidP="000809D5">
            <w:pPr>
              <w:spacing w:line="360" w:lineRule="auto"/>
            </w:pPr>
          </w:p>
        </w:tc>
      </w:tr>
      <w:tr w:rsidR="00FE2CCC" w:rsidRPr="00AF61A9" w:rsidTr="000809D5">
        <w:trPr>
          <w:trHeight w:val="766"/>
        </w:trPr>
        <w:tc>
          <w:tcPr>
            <w:tcW w:w="3544" w:type="dxa"/>
          </w:tcPr>
          <w:p w:rsidR="00FE2CCC" w:rsidRPr="005600E5" w:rsidRDefault="00FE2CCC" w:rsidP="000809D5">
            <w:pPr>
              <w:rPr>
                <w:rFonts w:asciiTheme="majorHAnsi" w:hAnsiTheme="majorHAnsi" w:cstheme="majorHAnsi"/>
                <w:b/>
              </w:rPr>
            </w:pPr>
            <w:r w:rsidRPr="005600E5">
              <w:rPr>
                <w:rFonts w:asciiTheme="majorHAnsi" w:hAnsiTheme="majorHAnsi" w:cstheme="majorHAnsi"/>
                <w:b/>
              </w:rPr>
              <w:t xml:space="preserve">Proponowany timing (zawierający wszystkie element procesu) </w:t>
            </w:r>
          </w:p>
          <w:p w:rsidR="00FE2CCC" w:rsidRPr="005600E5" w:rsidRDefault="00FE2CCC" w:rsidP="000809D5">
            <w:pPr>
              <w:rPr>
                <w:rFonts w:asciiTheme="majorHAnsi" w:hAnsiTheme="majorHAnsi" w:cstheme="majorHAnsi"/>
                <w:b/>
              </w:rPr>
            </w:pPr>
          </w:p>
          <w:p w:rsidR="00FE2CCC" w:rsidRPr="005600E5" w:rsidRDefault="00FE2CCC" w:rsidP="000809D5">
            <w:pPr>
              <w:rPr>
                <w:rFonts w:asciiTheme="majorHAnsi" w:hAnsiTheme="majorHAnsi" w:cstheme="majorHAnsi"/>
                <w:b/>
              </w:rPr>
            </w:pPr>
          </w:p>
          <w:p w:rsidR="00FE2CCC" w:rsidRPr="005600E5" w:rsidRDefault="00FE2CCC" w:rsidP="000809D5">
            <w:pPr>
              <w:rPr>
                <w:rFonts w:asciiTheme="majorHAnsi" w:hAnsiTheme="majorHAnsi" w:cstheme="majorHAnsi"/>
                <w:b/>
              </w:rPr>
            </w:pPr>
          </w:p>
        </w:tc>
        <w:tc>
          <w:tcPr>
            <w:tcW w:w="5954" w:type="dxa"/>
          </w:tcPr>
          <w:p w:rsidR="00FE2CCC" w:rsidRPr="00AF61A9" w:rsidRDefault="00FE2CCC" w:rsidP="000809D5">
            <w:pPr>
              <w:spacing w:line="360" w:lineRule="auto"/>
            </w:pPr>
          </w:p>
        </w:tc>
      </w:tr>
      <w:tr w:rsidR="00FE2CCC" w:rsidRPr="00AF61A9" w:rsidTr="000809D5">
        <w:trPr>
          <w:trHeight w:val="1659"/>
        </w:trPr>
        <w:tc>
          <w:tcPr>
            <w:tcW w:w="3544" w:type="dxa"/>
          </w:tcPr>
          <w:p w:rsidR="00FE2CCC" w:rsidRPr="005600E5" w:rsidRDefault="00FE2CCC" w:rsidP="000809D5">
            <w:pPr>
              <w:rPr>
                <w:rFonts w:asciiTheme="majorHAnsi" w:hAnsiTheme="majorHAnsi" w:cstheme="majorHAnsi"/>
                <w:b/>
              </w:rPr>
            </w:pPr>
            <w:r w:rsidRPr="005600E5">
              <w:rPr>
                <w:rFonts w:asciiTheme="majorHAnsi" w:hAnsiTheme="majorHAnsi" w:cstheme="majorHAnsi"/>
                <w:b/>
              </w:rPr>
              <w:t>Potwierdzenie możliwości przeprowadzenia wywiadów zarówno po holendersku jak i po francusku</w:t>
            </w:r>
          </w:p>
        </w:tc>
        <w:tc>
          <w:tcPr>
            <w:tcW w:w="5954" w:type="dxa"/>
          </w:tcPr>
          <w:p w:rsidR="00FE2CCC" w:rsidRPr="00AF61A9" w:rsidRDefault="00FE2CCC" w:rsidP="000809D5">
            <w:pPr>
              <w:spacing w:line="360" w:lineRule="auto"/>
            </w:pPr>
          </w:p>
        </w:tc>
      </w:tr>
      <w:tr w:rsidR="00FE2CCC" w:rsidRPr="00AF61A9" w:rsidTr="000809D5">
        <w:trPr>
          <w:trHeight w:val="1638"/>
        </w:trPr>
        <w:tc>
          <w:tcPr>
            <w:tcW w:w="3544" w:type="dxa"/>
          </w:tcPr>
          <w:p w:rsidR="00FE2CCC" w:rsidRPr="005600E5" w:rsidRDefault="00FE2CCC" w:rsidP="000809D5">
            <w:pPr>
              <w:rPr>
                <w:rFonts w:asciiTheme="majorHAnsi" w:hAnsiTheme="majorHAnsi" w:cstheme="majorHAnsi"/>
                <w:b/>
              </w:rPr>
            </w:pPr>
            <w:r w:rsidRPr="005600E5">
              <w:rPr>
                <w:rFonts w:asciiTheme="majorHAnsi" w:hAnsiTheme="majorHAnsi" w:cstheme="majorHAnsi"/>
                <w:b/>
              </w:rPr>
              <w:t>Potwierdzenie możliwości tłumaczenia symultanicznego (dla maksymalnie 3 wywiadów)</w:t>
            </w:r>
          </w:p>
          <w:p w:rsidR="00FE2CCC" w:rsidRPr="005600E5" w:rsidRDefault="00FE2CCC" w:rsidP="000809D5">
            <w:pPr>
              <w:pStyle w:val="Normalny1"/>
              <w:suppressAutoHyphens w:val="0"/>
              <w:rPr>
                <w:rFonts w:hAnsi="Times New Roman" w:cs="Times New Roman"/>
                <w:b/>
                <w:sz w:val="24"/>
                <w:szCs w:val="24"/>
                <w:lang w:val="pl-PL"/>
              </w:rPr>
            </w:pPr>
          </w:p>
        </w:tc>
        <w:tc>
          <w:tcPr>
            <w:tcW w:w="5954" w:type="dxa"/>
          </w:tcPr>
          <w:p w:rsidR="00FE2CCC" w:rsidRPr="00AF61A9" w:rsidRDefault="00FE2CCC" w:rsidP="000809D5">
            <w:pPr>
              <w:spacing w:line="360" w:lineRule="auto"/>
            </w:pPr>
          </w:p>
        </w:tc>
      </w:tr>
    </w:tbl>
    <w:p w:rsidR="00FE2CCC" w:rsidRPr="00AF61A9" w:rsidRDefault="00FE2CCC" w:rsidP="00FE2CCC">
      <w:pPr>
        <w:spacing w:line="360" w:lineRule="auto"/>
      </w:pPr>
    </w:p>
    <w:p w:rsidR="00FE2CCC" w:rsidRPr="00AF61A9" w:rsidRDefault="00FE2CCC" w:rsidP="00FE2CCC">
      <w:pPr>
        <w:spacing w:line="360" w:lineRule="auto"/>
      </w:pPr>
    </w:p>
    <w:p w:rsidR="00FE2CCC" w:rsidRPr="00AF61A9" w:rsidRDefault="00FE2CCC" w:rsidP="00FE2CCC">
      <w:pPr>
        <w:spacing w:line="360" w:lineRule="auto"/>
      </w:pPr>
    </w:p>
    <w:p w:rsidR="00FE2CCC" w:rsidRPr="00AF61A9" w:rsidRDefault="00FE2CCC" w:rsidP="00FE2CCC">
      <w:pPr>
        <w:spacing w:line="360" w:lineRule="auto"/>
      </w:pPr>
      <w:r w:rsidRPr="00AF61A9">
        <w:t>………………………………                                                ….…………………………..</w:t>
      </w:r>
    </w:p>
    <w:p w:rsidR="00FE2CCC" w:rsidRDefault="00FE2CCC" w:rsidP="00FE2CCC">
      <w:pPr>
        <w:spacing w:line="360" w:lineRule="auto"/>
      </w:pPr>
      <w:r w:rsidRPr="00AF61A9">
        <w:t xml:space="preserve">        Miejscowość i data                                                          Podpis Wykonawcy</w:t>
      </w:r>
    </w:p>
    <w:p w:rsidR="00FE2CCC" w:rsidRPr="00242AA5" w:rsidRDefault="00FE2CCC" w:rsidP="00FE2CCC">
      <w:pPr>
        <w:spacing w:before="120"/>
        <w:jc w:val="both"/>
      </w:pPr>
    </w:p>
    <w:p w:rsidR="00FE2CCC" w:rsidRDefault="00FE2CCC" w:rsidP="00FE2CCC"/>
    <w:p w:rsidR="00FE2CCC" w:rsidRPr="00C14C76" w:rsidRDefault="00FE2CCC" w:rsidP="00A215BA">
      <w:pPr>
        <w:rPr>
          <w:rFonts w:asciiTheme="majorHAnsi" w:hAnsiTheme="majorHAnsi" w:cstheme="majorHAnsi"/>
        </w:rPr>
      </w:pPr>
    </w:p>
    <w:sectPr w:rsidR="00FE2CCC" w:rsidRPr="00C14C76" w:rsidSect="00707954">
      <w:headerReference w:type="even" r:id="rId14"/>
      <w:headerReference w:type="default" r:id="rId15"/>
      <w:footerReference w:type="even" r:id="rId16"/>
      <w:footerReference w:type="default" r:id="rId17"/>
      <w:headerReference w:type="first" r:id="rId18"/>
      <w:footerReference w:type="first" r:id="rId19"/>
      <w:pgSz w:w="11906" w:h="16838"/>
      <w:pgMar w:top="851" w:right="851" w:bottom="1418"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25F" w:rsidRDefault="00F7025F">
      <w:r>
        <w:separator/>
      </w:r>
    </w:p>
  </w:endnote>
  <w:endnote w:type="continuationSeparator" w:id="0">
    <w:p w:rsidR="00F7025F" w:rsidRDefault="00F7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5F" w:rsidRDefault="00F7025F" w:rsidP="00AC2F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7025F" w:rsidRDefault="00F7025F" w:rsidP="00AF61A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5F" w:rsidRDefault="00F7025F" w:rsidP="00AC2F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81A07">
      <w:rPr>
        <w:rStyle w:val="Numerstrony"/>
        <w:noProof/>
      </w:rPr>
      <w:t>4</w:t>
    </w:r>
    <w:r>
      <w:rPr>
        <w:rStyle w:val="Numerstrony"/>
      </w:rPr>
      <w:fldChar w:fldCharType="end"/>
    </w:r>
  </w:p>
  <w:p w:rsidR="00F7025F" w:rsidRDefault="00F7025F" w:rsidP="00AF61A9">
    <w:pPr>
      <w:pStyle w:val="Stopka"/>
      <w:ind w:right="360"/>
    </w:pPr>
  </w:p>
  <w:p w:rsidR="00F7025F" w:rsidRDefault="00F7025F">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5F" w:rsidRDefault="00F7025F">
    <w:pPr>
      <w:pStyle w:val="Stopka"/>
    </w:pPr>
    <w:r>
      <w:rPr>
        <w:noProof/>
      </w:rPr>
      <w:drawing>
        <wp:anchor distT="0" distB="0" distL="114300" distR="114300" simplePos="0" relativeHeight="251658752" behindDoc="1" locked="0" layoutInCell="1" allowOverlap="1">
          <wp:simplePos x="0" y="0"/>
          <wp:positionH relativeFrom="column">
            <wp:posOffset>2679065</wp:posOffset>
          </wp:positionH>
          <wp:positionV relativeFrom="paragraph">
            <wp:posOffset>-676910</wp:posOffset>
          </wp:positionV>
          <wp:extent cx="637540" cy="695960"/>
          <wp:effectExtent l="0" t="0" r="0" b="0"/>
          <wp:wrapTight wrapText="bothSides">
            <wp:wrapPolygon edited="0">
              <wp:start x="0" y="0"/>
              <wp:lineTo x="0" y="20496"/>
              <wp:lineTo x="20653" y="20496"/>
              <wp:lineTo x="20653" y="0"/>
              <wp:lineTo x="0" y="0"/>
            </wp:wrapPolygon>
          </wp:wrapTight>
          <wp:docPr id="4" name="Obraz 3" descr="logo_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695960"/>
                  </a:xfrm>
                  <a:prstGeom prst="rect">
                    <a:avLst/>
                  </a:prstGeom>
                  <a:noFill/>
                </pic:spPr>
              </pic:pic>
            </a:graphicData>
          </a:graphic>
        </wp:anchor>
      </w:drawing>
    </w:r>
    <w:r>
      <w:rPr>
        <w:noProof/>
      </w:rPr>
      <w:drawing>
        <wp:anchor distT="0" distB="0" distL="114300" distR="114300" simplePos="0" relativeHeight="251657728" behindDoc="1" locked="0" layoutInCell="1" allowOverlap="1">
          <wp:simplePos x="0" y="0"/>
          <wp:positionH relativeFrom="column">
            <wp:posOffset>-57785</wp:posOffset>
          </wp:positionH>
          <wp:positionV relativeFrom="paragraph">
            <wp:posOffset>-718185</wp:posOffset>
          </wp:positionV>
          <wp:extent cx="1623060" cy="790575"/>
          <wp:effectExtent l="0" t="0" r="2540" b="0"/>
          <wp:wrapTight wrapText="bothSides">
            <wp:wrapPolygon edited="0">
              <wp:start x="0" y="0"/>
              <wp:lineTo x="0" y="20819"/>
              <wp:lineTo x="21296" y="20819"/>
              <wp:lineTo x="21296" y="0"/>
              <wp:lineTo x="0" y="0"/>
            </wp:wrapPolygon>
          </wp:wrapTight>
          <wp:docPr id="3" name="Obraz 2" descr="KAPITAL_LUDZKI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ITAL_LUDZKI_PO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3060" cy="790575"/>
                  </a:xfrm>
                  <a:prstGeom prst="rect">
                    <a:avLst/>
                  </a:prstGeom>
                  <a:noFill/>
                </pic:spPr>
              </pic:pic>
            </a:graphicData>
          </a:graphic>
        </wp:anchor>
      </w:drawing>
    </w:r>
    <w:r>
      <w:rPr>
        <w:noProof/>
      </w:rPr>
      <w:drawing>
        <wp:anchor distT="0" distB="0" distL="114300" distR="114300" simplePos="0" relativeHeight="251656704" behindDoc="1" locked="0" layoutInCell="1" allowOverlap="1">
          <wp:simplePos x="0" y="0"/>
          <wp:positionH relativeFrom="column">
            <wp:posOffset>4615180</wp:posOffset>
          </wp:positionH>
          <wp:positionV relativeFrom="paragraph">
            <wp:posOffset>-597535</wp:posOffset>
          </wp:positionV>
          <wp:extent cx="1629410" cy="605155"/>
          <wp:effectExtent l="0" t="0" r="0" b="4445"/>
          <wp:wrapTight wrapText="bothSides">
            <wp:wrapPolygon edited="0">
              <wp:start x="0" y="0"/>
              <wp:lineTo x="0" y="20852"/>
              <wp:lineTo x="21213" y="20852"/>
              <wp:lineTo x="21213" y="0"/>
              <wp:lineTo x="0" y="0"/>
            </wp:wrapPolygon>
          </wp:wrapTight>
          <wp:docPr id="2" name="Obraz 1" descr="UE+EFS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EFS_L-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9410" cy="605155"/>
                  </a:xfrm>
                  <a:prstGeom prst="rect">
                    <a:avLst/>
                  </a:prstGeom>
                  <a:noFill/>
                </pic:spPr>
              </pic:pic>
            </a:graphicData>
          </a:graphic>
        </wp:anchor>
      </w:drawing>
    </w:r>
    <w:r>
      <w:t>Projekt współfinansowany ze środków Unii Europejskiej w ramach Europejskiego Funduszu Społecznego</w:t>
    </w:r>
  </w:p>
  <w:p w:rsidR="00F7025F" w:rsidRDefault="00F7025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25F" w:rsidRDefault="00F7025F">
      <w:r>
        <w:separator/>
      </w:r>
    </w:p>
  </w:footnote>
  <w:footnote w:type="continuationSeparator" w:id="0">
    <w:p w:rsidR="00F7025F" w:rsidRDefault="00F702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5F" w:rsidRDefault="00F7025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F7025F" w:rsidRDefault="00F7025F">
    <w:pPr>
      <w:pStyle w:val="Nagwek"/>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5F" w:rsidRDefault="00F7025F">
    <w:pPr>
      <w:pStyle w:val="Nagwek"/>
      <w:ind w:left="-1417"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5F" w:rsidRDefault="00F7025F">
    <w:pPr>
      <w:pStyle w:val="Nagwek"/>
      <w:ind w:left="-851"/>
    </w:pPr>
    <w:r>
      <w:rPr>
        <w:noProof/>
      </w:rPr>
      <w:drawing>
        <wp:inline distT="0" distB="0" distL="0" distR="0">
          <wp:extent cx="7581900" cy="1447800"/>
          <wp:effectExtent l="0" t="0" r="12700" b="0"/>
          <wp:docPr id="1" name="Obraz 1" descr="UW_Papier07_PL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Papier07_PL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447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D3A428C"/>
    <w:numStyleLink w:val="List0"/>
  </w:abstractNum>
  <w:abstractNum w:abstractNumId="1" w15:restartNumberingAfterBreak="0">
    <w:nsid w:val="051B062F"/>
    <w:multiLevelType w:val="hybridMultilevel"/>
    <w:tmpl w:val="662408E6"/>
    <w:lvl w:ilvl="0" w:tplc="81540C42">
      <w:start w:val="7"/>
      <w:numFmt w:val="decimal"/>
      <w:lvlText w:val="%1."/>
      <w:lvlJc w:val="left"/>
      <w:pPr>
        <w:ind w:left="360" w:hanging="360"/>
      </w:pPr>
      <w:rPr>
        <w:rFonts w:hint="default"/>
      </w:rPr>
    </w:lvl>
    <w:lvl w:ilvl="1" w:tplc="C1EC065C">
      <w:start w:val="1"/>
      <w:numFmt w:val="lowerRoman"/>
      <w:lvlText w:val="%2)"/>
      <w:lvlJc w:val="left"/>
      <w:pPr>
        <w:ind w:left="1080" w:hanging="360"/>
      </w:pPr>
      <w:rPr>
        <w:rFonts w:ascii="Times New Roman" w:eastAsia="Times New Roman" w:hAnsi="Times New Roman" w:cs="Times New Roman"/>
      </w:rPr>
    </w:lvl>
    <w:lvl w:ilvl="2" w:tplc="5212E7F2" w:tentative="1">
      <w:start w:val="1"/>
      <w:numFmt w:val="lowerRoman"/>
      <w:lvlText w:val="%3."/>
      <w:lvlJc w:val="right"/>
      <w:pPr>
        <w:ind w:left="1800" w:hanging="180"/>
      </w:pPr>
    </w:lvl>
    <w:lvl w:ilvl="3" w:tplc="E8023760" w:tentative="1">
      <w:start w:val="1"/>
      <w:numFmt w:val="decimal"/>
      <w:lvlText w:val="%4."/>
      <w:lvlJc w:val="left"/>
      <w:pPr>
        <w:ind w:left="2520" w:hanging="360"/>
      </w:pPr>
    </w:lvl>
    <w:lvl w:ilvl="4" w:tplc="A9A6D35E" w:tentative="1">
      <w:start w:val="1"/>
      <w:numFmt w:val="lowerLetter"/>
      <w:lvlText w:val="%5."/>
      <w:lvlJc w:val="left"/>
      <w:pPr>
        <w:ind w:left="3240" w:hanging="360"/>
      </w:pPr>
    </w:lvl>
    <w:lvl w:ilvl="5" w:tplc="5114D3E8" w:tentative="1">
      <w:start w:val="1"/>
      <w:numFmt w:val="lowerRoman"/>
      <w:lvlText w:val="%6."/>
      <w:lvlJc w:val="right"/>
      <w:pPr>
        <w:ind w:left="3960" w:hanging="180"/>
      </w:pPr>
    </w:lvl>
    <w:lvl w:ilvl="6" w:tplc="17E28520" w:tentative="1">
      <w:start w:val="1"/>
      <w:numFmt w:val="decimal"/>
      <w:lvlText w:val="%7."/>
      <w:lvlJc w:val="left"/>
      <w:pPr>
        <w:ind w:left="4680" w:hanging="360"/>
      </w:pPr>
    </w:lvl>
    <w:lvl w:ilvl="7" w:tplc="B0868656" w:tentative="1">
      <w:start w:val="1"/>
      <w:numFmt w:val="lowerLetter"/>
      <w:lvlText w:val="%8."/>
      <w:lvlJc w:val="left"/>
      <w:pPr>
        <w:ind w:left="5400" w:hanging="360"/>
      </w:pPr>
    </w:lvl>
    <w:lvl w:ilvl="8" w:tplc="2FF06946" w:tentative="1">
      <w:start w:val="1"/>
      <w:numFmt w:val="lowerRoman"/>
      <w:lvlText w:val="%9."/>
      <w:lvlJc w:val="right"/>
      <w:pPr>
        <w:ind w:left="6120" w:hanging="180"/>
      </w:pPr>
    </w:lvl>
  </w:abstractNum>
  <w:abstractNum w:abstractNumId="2" w15:restartNumberingAfterBreak="0">
    <w:nsid w:val="07434052"/>
    <w:multiLevelType w:val="hybridMultilevel"/>
    <w:tmpl w:val="02500938"/>
    <w:lvl w:ilvl="0" w:tplc="F87C427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009F1"/>
    <w:multiLevelType w:val="hybridMultilevel"/>
    <w:tmpl w:val="6EA63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FA07EA"/>
    <w:multiLevelType w:val="hybridMultilevel"/>
    <w:tmpl w:val="BB8C9748"/>
    <w:lvl w:ilvl="0" w:tplc="04150001">
      <w:start w:val="1"/>
      <w:numFmt w:val="bullet"/>
      <w:lvlText w:val=""/>
      <w:lvlJc w:val="left"/>
      <w:pPr>
        <w:ind w:left="720" w:hanging="360"/>
      </w:pPr>
      <w:rPr>
        <w:rFonts w:ascii="Symbol" w:hAnsi="Symbol" w:hint="default"/>
      </w:rPr>
    </w:lvl>
    <w:lvl w:ilvl="1" w:tplc="C1EC065C">
      <w:start w:val="1"/>
      <w:numFmt w:val="lowerRoman"/>
      <w:lvlText w:val="%2)"/>
      <w:lvlJc w:val="left"/>
      <w:pPr>
        <w:ind w:left="1440" w:hanging="360"/>
      </w:pPr>
      <w:rPr>
        <w:rFonts w:ascii="Times New Roman" w:eastAsia="Times New Roman" w:hAnsi="Times New Roman" w:cs="Times New Roman"/>
      </w:rPr>
    </w:lvl>
    <w:lvl w:ilvl="2" w:tplc="5212E7F2" w:tentative="1">
      <w:start w:val="1"/>
      <w:numFmt w:val="lowerRoman"/>
      <w:lvlText w:val="%3."/>
      <w:lvlJc w:val="right"/>
      <w:pPr>
        <w:ind w:left="2160" w:hanging="180"/>
      </w:pPr>
    </w:lvl>
    <w:lvl w:ilvl="3" w:tplc="E8023760" w:tentative="1">
      <w:start w:val="1"/>
      <w:numFmt w:val="decimal"/>
      <w:lvlText w:val="%4."/>
      <w:lvlJc w:val="left"/>
      <w:pPr>
        <w:ind w:left="2880" w:hanging="360"/>
      </w:pPr>
    </w:lvl>
    <w:lvl w:ilvl="4" w:tplc="A9A6D35E" w:tentative="1">
      <w:start w:val="1"/>
      <w:numFmt w:val="lowerLetter"/>
      <w:lvlText w:val="%5."/>
      <w:lvlJc w:val="left"/>
      <w:pPr>
        <w:ind w:left="3600" w:hanging="360"/>
      </w:pPr>
    </w:lvl>
    <w:lvl w:ilvl="5" w:tplc="5114D3E8" w:tentative="1">
      <w:start w:val="1"/>
      <w:numFmt w:val="lowerRoman"/>
      <w:lvlText w:val="%6."/>
      <w:lvlJc w:val="right"/>
      <w:pPr>
        <w:ind w:left="4320" w:hanging="180"/>
      </w:pPr>
    </w:lvl>
    <w:lvl w:ilvl="6" w:tplc="17E28520" w:tentative="1">
      <w:start w:val="1"/>
      <w:numFmt w:val="decimal"/>
      <w:lvlText w:val="%7."/>
      <w:lvlJc w:val="left"/>
      <w:pPr>
        <w:ind w:left="5040" w:hanging="360"/>
      </w:pPr>
    </w:lvl>
    <w:lvl w:ilvl="7" w:tplc="B0868656" w:tentative="1">
      <w:start w:val="1"/>
      <w:numFmt w:val="lowerLetter"/>
      <w:lvlText w:val="%8."/>
      <w:lvlJc w:val="left"/>
      <w:pPr>
        <w:ind w:left="5760" w:hanging="360"/>
      </w:pPr>
    </w:lvl>
    <w:lvl w:ilvl="8" w:tplc="2FF06946" w:tentative="1">
      <w:start w:val="1"/>
      <w:numFmt w:val="lowerRoman"/>
      <w:lvlText w:val="%9."/>
      <w:lvlJc w:val="right"/>
      <w:pPr>
        <w:ind w:left="6480" w:hanging="180"/>
      </w:pPr>
    </w:lvl>
  </w:abstractNum>
  <w:abstractNum w:abstractNumId="5" w15:restartNumberingAfterBreak="0">
    <w:nsid w:val="192F5210"/>
    <w:multiLevelType w:val="hybridMultilevel"/>
    <w:tmpl w:val="09461C84"/>
    <w:lvl w:ilvl="0" w:tplc="81540C4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9D6C0D"/>
    <w:multiLevelType w:val="hybridMultilevel"/>
    <w:tmpl w:val="4D3A428C"/>
    <w:styleLink w:val="List0"/>
    <w:lvl w:ilvl="0" w:tplc="0415000F">
      <w:start w:val="1"/>
      <w:numFmt w:val="decimal"/>
      <w:lvlText w:val="%1)"/>
      <w:lvlJc w:val="left"/>
      <w:pPr>
        <w:tabs>
          <w:tab w:val="num" w:pos="765"/>
        </w:tabs>
        <w:ind w:left="765" w:hanging="405"/>
      </w:pPr>
      <w:rPr>
        <w:rFonts w:hint="default"/>
      </w:rPr>
    </w:lvl>
    <w:lvl w:ilvl="1" w:tplc="04150019">
      <w:start w:val="1"/>
      <w:numFmt w:val="decimal"/>
      <w:lvlText w:val="%2)"/>
      <w:lvlJc w:val="left"/>
      <w:pPr>
        <w:tabs>
          <w:tab w:val="num" w:pos="1485"/>
        </w:tabs>
        <w:ind w:left="1485" w:hanging="4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0A67DF"/>
    <w:multiLevelType w:val="hybridMultilevel"/>
    <w:tmpl w:val="2A4C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76721"/>
    <w:multiLevelType w:val="hybridMultilevel"/>
    <w:tmpl w:val="310CE56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255320E8"/>
    <w:multiLevelType w:val="multilevel"/>
    <w:tmpl w:val="5060DE7E"/>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259B7754"/>
    <w:multiLevelType w:val="hybridMultilevel"/>
    <w:tmpl w:val="4746A9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8711F5"/>
    <w:multiLevelType w:val="multilevel"/>
    <w:tmpl w:val="2EDC0248"/>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C6147B8"/>
    <w:multiLevelType w:val="hybridMultilevel"/>
    <w:tmpl w:val="340E5224"/>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3657542A"/>
    <w:multiLevelType w:val="hybridMultilevel"/>
    <w:tmpl w:val="3C062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D758B5"/>
    <w:multiLevelType w:val="hybridMultilevel"/>
    <w:tmpl w:val="B1D24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A70089"/>
    <w:multiLevelType w:val="hybridMultilevel"/>
    <w:tmpl w:val="6A42F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935FCA"/>
    <w:multiLevelType w:val="hybridMultilevel"/>
    <w:tmpl w:val="DB6685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DA655C9"/>
    <w:multiLevelType w:val="hybridMultilevel"/>
    <w:tmpl w:val="A9607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3327B6"/>
    <w:multiLevelType w:val="hybridMultilevel"/>
    <w:tmpl w:val="3C1A3A36"/>
    <w:styleLink w:val="Kreski"/>
    <w:lvl w:ilvl="0" w:tplc="92F42518">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55D9347C"/>
    <w:multiLevelType w:val="multilevel"/>
    <w:tmpl w:val="5060DE7E"/>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5BD24238"/>
    <w:multiLevelType w:val="hybridMultilevel"/>
    <w:tmpl w:val="2EF49C52"/>
    <w:lvl w:ilvl="0" w:tplc="81540C4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E662C2"/>
    <w:multiLevelType w:val="hybridMultilevel"/>
    <w:tmpl w:val="084EE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CC3BAC"/>
    <w:multiLevelType w:val="hybridMultilevel"/>
    <w:tmpl w:val="084EE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A853CD"/>
    <w:multiLevelType w:val="hybridMultilevel"/>
    <w:tmpl w:val="353A6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0649D2"/>
    <w:multiLevelType w:val="hybridMultilevel"/>
    <w:tmpl w:val="85CC7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D187BBD"/>
    <w:multiLevelType w:val="multilevel"/>
    <w:tmpl w:val="AEB00DD2"/>
    <w:styleLink w:val="WWNum3"/>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747E5CE6"/>
    <w:multiLevelType w:val="hybridMultilevel"/>
    <w:tmpl w:val="74CE9FCC"/>
    <w:lvl w:ilvl="0" w:tplc="5DE22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1B6E26"/>
    <w:multiLevelType w:val="hybridMultilevel"/>
    <w:tmpl w:val="D7B6F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E14229F"/>
    <w:multiLevelType w:val="hybridMultilevel"/>
    <w:tmpl w:val="1A741BBE"/>
    <w:lvl w:ilvl="0" w:tplc="62CED504">
      <w:start w:val="1"/>
      <w:numFmt w:val="lowerLetter"/>
      <w:lvlText w:val="%1)"/>
      <w:lvlJc w:val="left"/>
      <w:pPr>
        <w:ind w:left="885" w:hanging="525"/>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053E67"/>
    <w:multiLevelType w:val="hybridMultilevel"/>
    <w:tmpl w:val="57E43BE0"/>
    <w:lvl w:ilvl="0" w:tplc="81540C42">
      <w:start w:val="7"/>
      <w:numFmt w:val="decimal"/>
      <w:lvlText w:val="%1."/>
      <w:lvlJc w:val="left"/>
      <w:pPr>
        <w:ind w:left="720" w:hanging="360"/>
      </w:pPr>
      <w:rPr>
        <w:rFonts w:hint="default"/>
      </w:rPr>
    </w:lvl>
    <w:lvl w:ilvl="1" w:tplc="04150011">
      <w:start w:val="1"/>
      <w:numFmt w:val="decimal"/>
      <w:lvlText w:val="%2)"/>
      <w:lvlJc w:val="left"/>
      <w:pPr>
        <w:ind w:left="1440" w:hanging="360"/>
      </w:pPr>
    </w:lvl>
    <w:lvl w:ilvl="2" w:tplc="5212E7F2" w:tentative="1">
      <w:start w:val="1"/>
      <w:numFmt w:val="lowerRoman"/>
      <w:lvlText w:val="%3."/>
      <w:lvlJc w:val="right"/>
      <w:pPr>
        <w:ind w:left="2160" w:hanging="180"/>
      </w:pPr>
    </w:lvl>
    <w:lvl w:ilvl="3" w:tplc="E8023760" w:tentative="1">
      <w:start w:val="1"/>
      <w:numFmt w:val="decimal"/>
      <w:lvlText w:val="%4."/>
      <w:lvlJc w:val="left"/>
      <w:pPr>
        <w:ind w:left="2880" w:hanging="360"/>
      </w:pPr>
    </w:lvl>
    <w:lvl w:ilvl="4" w:tplc="A9A6D35E" w:tentative="1">
      <w:start w:val="1"/>
      <w:numFmt w:val="lowerLetter"/>
      <w:lvlText w:val="%5."/>
      <w:lvlJc w:val="left"/>
      <w:pPr>
        <w:ind w:left="3600" w:hanging="360"/>
      </w:pPr>
    </w:lvl>
    <w:lvl w:ilvl="5" w:tplc="5114D3E8" w:tentative="1">
      <w:start w:val="1"/>
      <w:numFmt w:val="lowerRoman"/>
      <w:lvlText w:val="%6."/>
      <w:lvlJc w:val="right"/>
      <w:pPr>
        <w:ind w:left="4320" w:hanging="180"/>
      </w:pPr>
    </w:lvl>
    <w:lvl w:ilvl="6" w:tplc="17E28520" w:tentative="1">
      <w:start w:val="1"/>
      <w:numFmt w:val="decimal"/>
      <w:lvlText w:val="%7."/>
      <w:lvlJc w:val="left"/>
      <w:pPr>
        <w:ind w:left="5040" w:hanging="360"/>
      </w:pPr>
    </w:lvl>
    <w:lvl w:ilvl="7" w:tplc="B0868656" w:tentative="1">
      <w:start w:val="1"/>
      <w:numFmt w:val="lowerLetter"/>
      <w:lvlText w:val="%8."/>
      <w:lvlJc w:val="left"/>
      <w:pPr>
        <w:ind w:left="5760" w:hanging="360"/>
      </w:pPr>
    </w:lvl>
    <w:lvl w:ilvl="8" w:tplc="2FF06946" w:tentative="1">
      <w:start w:val="1"/>
      <w:numFmt w:val="lowerRoman"/>
      <w:lvlText w:val="%9."/>
      <w:lvlJc w:val="right"/>
      <w:pPr>
        <w:ind w:left="6480" w:hanging="180"/>
      </w:pPr>
    </w:lvl>
  </w:abstractNum>
  <w:num w:numId="1">
    <w:abstractNumId w:val="6"/>
  </w:num>
  <w:num w:numId="2">
    <w:abstractNumId w:val="18"/>
  </w:num>
  <w:num w:numId="3">
    <w:abstractNumId w:val="1"/>
  </w:num>
  <w:num w:numId="4">
    <w:abstractNumId w:val="2"/>
  </w:num>
  <w:num w:numId="5">
    <w:abstractNumId w:val="11"/>
  </w:num>
  <w:num w:numId="6">
    <w:abstractNumId w:val="9"/>
  </w:num>
  <w:num w:numId="7">
    <w:abstractNumId w:val="9"/>
    <w:lvlOverride w:ilvl="0">
      <w:startOverride w:val="1"/>
    </w:lvlOverride>
  </w:num>
  <w:num w:numId="8">
    <w:abstractNumId w:val="25"/>
  </w:num>
  <w:num w:numId="9">
    <w:abstractNumId w:val="19"/>
  </w:num>
  <w:num w:numId="10">
    <w:abstractNumId w:val="0"/>
  </w:num>
  <w:num w:numId="11">
    <w:abstractNumId w:val="24"/>
  </w:num>
  <w:num w:numId="12">
    <w:abstractNumId w:val="12"/>
  </w:num>
  <w:num w:numId="13">
    <w:abstractNumId w:val="10"/>
  </w:num>
  <w:num w:numId="14">
    <w:abstractNumId w:val="15"/>
  </w:num>
  <w:num w:numId="15">
    <w:abstractNumId w:val="3"/>
  </w:num>
  <w:num w:numId="16">
    <w:abstractNumId w:val="13"/>
  </w:num>
  <w:num w:numId="17">
    <w:abstractNumId w:val="16"/>
  </w:num>
  <w:num w:numId="18">
    <w:abstractNumId w:val="28"/>
  </w:num>
  <w:num w:numId="19">
    <w:abstractNumId w:val="29"/>
  </w:num>
  <w:num w:numId="20">
    <w:abstractNumId w:val="7"/>
  </w:num>
  <w:num w:numId="21">
    <w:abstractNumId w:val="17"/>
  </w:num>
  <w:num w:numId="22">
    <w:abstractNumId w:val="4"/>
  </w:num>
  <w:num w:numId="23">
    <w:abstractNumId w:val="5"/>
  </w:num>
  <w:num w:numId="24">
    <w:abstractNumId w:val="14"/>
  </w:num>
  <w:num w:numId="25">
    <w:abstractNumId w:val="27"/>
  </w:num>
  <w:num w:numId="26">
    <w:abstractNumId w:val="20"/>
  </w:num>
  <w:num w:numId="27">
    <w:abstractNumId w:val="23"/>
  </w:num>
  <w:num w:numId="28">
    <w:abstractNumId w:val="26"/>
  </w:num>
  <w:num w:numId="29">
    <w:abstractNumId w:val="22"/>
  </w:num>
  <w:num w:numId="30">
    <w:abstractNumId w:val="21"/>
  </w:num>
  <w:num w:numId="3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04"/>
    <w:rsid w:val="00002F3A"/>
    <w:rsid w:val="00003087"/>
    <w:rsid w:val="00014731"/>
    <w:rsid w:val="0002444E"/>
    <w:rsid w:val="0003582A"/>
    <w:rsid w:val="000448D8"/>
    <w:rsid w:val="0004696D"/>
    <w:rsid w:val="000769D6"/>
    <w:rsid w:val="0007762F"/>
    <w:rsid w:val="000809D5"/>
    <w:rsid w:val="00081C19"/>
    <w:rsid w:val="00083DB9"/>
    <w:rsid w:val="000A17B2"/>
    <w:rsid w:val="000A62B6"/>
    <w:rsid w:val="000A6F83"/>
    <w:rsid w:val="000B5ACC"/>
    <w:rsid w:val="000C5053"/>
    <w:rsid w:val="000D0FC7"/>
    <w:rsid w:val="000E11A1"/>
    <w:rsid w:val="000E1398"/>
    <w:rsid w:val="000F2860"/>
    <w:rsid w:val="00105B2B"/>
    <w:rsid w:val="00133118"/>
    <w:rsid w:val="0014217A"/>
    <w:rsid w:val="001505DD"/>
    <w:rsid w:val="00151709"/>
    <w:rsid w:val="00157A7A"/>
    <w:rsid w:val="00163142"/>
    <w:rsid w:val="001759D3"/>
    <w:rsid w:val="00181D38"/>
    <w:rsid w:val="00185E6E"/>
    <w:rsid w:val="00196B2A"/>
    <w:rsid w:val="001A0F19"/>
    <w:rsid w:val="001A3A67"/>
    <w:rsid w:val="001D0DDE"/>
    <w:rsid w:val="001D5369"/>
    <w:rsid w:val="001E093B"/>
    <w:rsid w:val="001E5A48"/>
    <w:rsid w:val="001F5D47"/>
    <w:rsid w:val="002258BE"/>
    <w:rsid w:val="00230BC8"/>
    <w:rsid w:val="0023307C"/>
    <w:rsid w:val="00242374"/>
    <w:rsid w:val="00242AA5"/>
    <w:rsid w:val="002446E8"/>
    <w:rsid w:val="0027064B"/>
    <w:rsid w:val="00284EAB"/>
    <w:rsid w:val="00286E23"/>
    <w:rsid w:val="002908E0"/>
    <w:rsid w:val="002D3D4B"/>
    <w:rsid w:val="002E324C"/>
    <w:rsid w:val="00302477"/>
    <w:rsid w:val="0030792D"/>
    <w:rsid w:val="0032197E"/>
    <w:rsid w:val="00324700"/>
    <w:rsid w:val="003435D2"/>
    <w:rsid w:val="00350084"/>
    <w:rsid w:val="00352176"/>
    <w:rsid w:val="00370696"/>
    <w:rsid w:val="00371D6C"/>
    <w:rsid w:val="00383027"/>
    <w:rsid w:val="00383CB1"/>
    <w:rsid w:val="00384C94"/>
    <w:rsid w:val="00386051"/>
    <w:rsid w:val="0039776E"/>
    <w:rsid w:val="003A33C2"/>
    <w:rsid w:val="003F215B"/>
    <w:rsid w:val="003F3F19"/>
    <w:rsid w:val="0040371A"/>
    <w:rsid w:val="00406143"/>
    <w:rsid w:val="004136C7"/>
    <w:rsid w:val="00420D6B"/>
    <w:rsid w:val="00421AB1"/>
    <w:rsid w:val="004246E9"/>
    <w:rsid w:val="00436D9A"/>
    <w:rsid w:val="00447060"/>
    <w:rsid w:val="004502B1"/>
    <w:rsid w:val="00450745"/>
    <w:rsid w:val="0045111D"/>
    <w:rsid w:val="00466113"/>
    <w:rsid w:val="0047147A"/>
    <w:rsid w:val="00494661"/>
    <w:rsid w:val="00496A4F"/>
    <w:rsid w:val="004B0578"/>
    <w:rsid w:val="004B3A24"/>
    <w:rsid w:val="004C6C3C"/>
    <w:rsid w:val="004E7FD5"/>
    <w:rsid w:val="005131B4"/>
    <w:rsid w:val="005276C0"/>
    <w:rsid w:val="005400B2"/>
    <w:rsid w:val="005413B3"/>
    <w:rsid w:val="00544DC4"/>
    <w:rsid w:val="00546F56"/>
    <w:rsid w:val="005513A2"/>
    <w:rsid w:val="00571702"/>
    <w:rsid w:val="00583FC0"/>
    <w:rsid w:val="005C425D"/>
    <w:rsid w:val="005C722B"/>
    <w:rsid w:val="005F2BA3"/>
    <w:rsid w:val="006077A3"/>
    <w:rsid w:val="00617A74"/>
    <w:rsid w:val="00620681"/>
    <w:rsid w:val="00642349"/>
    <w:rsid w:val="00692327"/>
    <w:rsid w:val="00693DEF"/>
    <w:rsid w:val="006955C1"/>
    <w:rsid w:val="00696386"/>
    <w:rsid w:val="006A2434"/>
    <w:rsid w:val="006B13E0"/>
    <w:rsid w:val="006B4F36"/>
    <w:rsid w:val="006D2A80"/>
    <w:rsid w:val="006D4B13"/>
    <w:rsid w:val="006D6B9A"/>
    <w:rsid w:val="006F3061"/>
    <w:rsid w:val="007025F1"/>
    <w:rsid w:val="00707954"/>
    <w:rsid w:val="00713A46"/>
    <w:rsid w:val="00713EF1"/>
    <w:rsid w:val="00715CEC"/>
    <w:rsid w:val="0072200C"/>
    <w:rsid w:val="00725EAB"/>
    <w:rsid w:val="00726A84"/>
    <w:rsid w:val="00753E68"/>
    <w:rsid w:val="007601D2"/>
    <w:rsid w:val="00772107"/>
    <w:rsid w:val="0077463D"/>
    <w:rsid w:val="00780950"/>
    <w:rsid w:val="00780F69"/>
    <w:rsid w:val="007810A7"/>
    <w:rsid w:val="00793E49"/>
    <w:rsid w:val="0079672D"/>
    <w:rsid w:val="007A6ED0"/>
    <w:rsid w:val="007B1292"/>
    <w:rsid w:val="007B3B0E"/>
    <w:rsid w:val="007D48C2"/>
    <w:rsid w:val="007D58A0"/>
    <w:rsid w:val="007E1F11"/>
    <w:rsid w:val="007F5DE2"/>
    <w:rsid w:val="008048EC"/>
    <w:rsid w:val="00807972"/>
    <w:rsid w:val="0082678F"/>
    <w:rsid w:val="00830D8A"/>
    <w:rsid w:val="00854004"/>
    <w:rsid w:val="00860F58"/>
    <w:rsid w:val="008732DA"/>
    <w:rsid w:val="00875719"/>
    <w:rsid w:val="00883603"/>
    <w:rsid w:val="008A3711"/>
    <w:rsid w:val="008A4F0D"/>
    <w:rsid w:val="008F03DD"/>
    <w:rsid w:val="008F419F"/>
    <w:rsid w:val="009005E2"/>
    <w:rsid w:val="00910713"/>
    <w:rsid w:val="009348B2"/>
    <w:rsid w:val="00941032"/>
    <w:rsid w:val="0094474A"/>
    <w:rsid w:val="009451B9"/>
    <w:rsid w:val="0097212F"/>
    <w:rsid w:val="00975257"/>
    <w:rsid w:val="00975A2D"/>
    <w:rsid w:val="00981A07"/>
    <w:rsid w:val="009842A7"/>
    <w:rsid w:val="00994EF2"/>
    <w:rsid w:val="009A317C"/>
    <w:rsid w:val="009C531C"/>
    <w:rsid w:val="009D7D63"/>
    <w:rsid w:val="009F6F88"/>
    <w:rsid w:val="00A14A65"/>
    <w:rsid w:val="00A215BA"/>
    <w:rsid w:val="00A2590E"/>
    <w:rsid w:val="00A3411E"/>
    <w:rsid w:val="00A34157"/>
    <w:rsid w:val="00A35A13"/>
    <w:rsid w:val="00A4354B"/>
    <w:rsid w:val="00A633FF"/>
    <w:rsid w:val="00A71FF5"/>
    <w:rsid w:val="00A739C5"/>
    <w:rsid w:val="00A73FDF"/>
    <w:rsid w:val="00A751F8"/>
    <w:rsid w:val="00A9046A"/>
    <w:rsid w:val="00A90C85"/>
    <w:rsid w:val="00AA24DF"/>
    <w:rsid w:val="00AA767B"/>
    <w:rsid w:val="00AB3F84"/>
    <w:rsid w:val="00AB494D"/>
    <w:rsid w:val="00AC2F40"/>
    <w:rsid w:val="00AD1F90"/>
    <w:rsid w:val="00AD4711"/>
    <w:rsid w:val="00AE010C"/>
    <w:rsid w:val="00AE2FB9"/>
    <w:rsid w:val="00AF21DC"/>
    <w:rsid w:val="00AF4E6B"/>
    <w:rsid w:val="00AF5579"/>
    <w:rsid w:val="00AF61A9"/>
    <w:rsid w:val="00B012A0"/>
    <w:rsid w:val="00B109D2"/>
    <w:rsid w:val="00B16865"/>
    <w:rsid w:val="00B32D01"/>
    <w:rsid w:val="00B546AA"/>
    <w:rsid w:val="00B55A1A"/>
    <w:rsid w:val="00B63719"/>
    <w:rsid w:val="00B7501F"/>
    <w:rsid w:val="00B750A2"/>
    <w:rsid w:val="00B84BDA"/>
    <w:rsid w:val="00B84DD3"/>
    <w:rsid w:val="00B85672"/>
    <w:rsid w:val="00BB31D9"/>
    <w:rsid w:val="00BB595B"/>
    <w:rsid w:val="00BC6453"/>
    <w:rsid w:val="00BD4359"/>
    <w:rsid w:val="00C031D4"/>
    <w:rsid w:val="00C078DA"/>
    <w:rsid w:val="00C14C76"/>
    <w:rsid w:val="00C27FF0"/>
    <w:rsid w:val="00C33CAD"/>
    <w:rsid w:val="00C425B2"/>
    <w:rsid w:val="00C47453"/>
    <w:rsid w:val="00C631F0"/>
    <w:rsid w:val="00C855F6"/>
    <w:rsid w:val="00C963F1"/>
    <w:rsid w:val="00CA7D77"/>
    <w:rsid w:val="00CC0D51"/>
    <w:rsid w:val="00CC5E0A"/>
    <w:rsid w:val="00CC7FF7"/>
    <w:rsid w:val="00CD07A3"/>
    <w:rsid w:val="00CE012B"/>
    <w:rsid w:val="00CF2559"/>
    <w:rsid w:val="00CF4752"/>
    <w:rsid w:val="00D107F9"/>
    <w:rsid w:val="00D14FA6"/>
    <w:rsid w:val="00D34FDA"/>
    <w:rsid w:val="00D363A0"/>
    <w:rsid w:val="00D36879"/>
    <w:rsid w:val="00D57CD4"/>
    <w:rsid w:val="00D6227F"/>
    <w:rsid w:val="00D63573"/>
    <w:rsid w:val="00D8222F"/>
    <w:rsid w:val="00D938B2"/>
    <w:rsid w:val="00DA7166"/>
    <w:rsid w:val="00DC3ED5"/>
    <w:rsid w:val="00DC6586"/>
    <w:rsid w:val="00DD11FF"/>
    <w:rsid w:val="00DD4FA7"/>
    <w:rsid w:val="00DD52B8"/>
    <w:rsid w:val="00DD5F42"/>
    <w:rsid w:val="00E0023F"/>
    <w:rsid w:val="00E07876"/>
    <w:rsid w:val="00E07E17"/>
    <w:rsid w:val="00E16734"/>
    <w:rsid w:val="00E32C96"/>
    <w:rsid w:val="00E33123"/>
    <w:rsid w:val="00E4225A"/>
    <w:rsid w:val="00E47442"/>
    <w:rsid w:val="00E55979"/>
    <w:rsid w:val="00E57E11"/>
    <w:rsid w:val="00E66F4B"/>
    <w:rsid w:val="00E83370"/>
    <w:rsid w:val="00E94B04"/>
    <w:rsid w:val="00EA1283"/>
    <w:rsid w:val="00EB126E"/>
    <w:rsid w:val="00ED2556"/>
    <w:rsid w:val="00ED6D5A"/>
    <w:rsid w:val="00EE4CC7"/>
    <w:rsid w:val="00EF159C"/>
    <w:rsid w:val="00F02D8B"/>
    <w:rsid w:val="00F16878"/>
    <w:rsid w:val="00F17159"/>
    <w:rsid w:val="00F22D08"/>
    <w:rsid w:val="00F7025F"/>
    <w:rsid w:val="00F733ED"/>
    <w:rsid w:val="00F739E5"/>
    <w:rsid w:val="00F90E69"/>
    <w:rsid w:val="00FA176F"/>
    <w:rsid w:val="00FA4DDA"/>
    <w:rsid w:val="00FA6298"/>
    <w:rsid w:val="00FB2D4C"/>
    <w:rsid w:val="00FB479A"/>
    <w:rsid w:val="00FC0173"/>
    <w:rsid w:val="00FC4F14"/>
    <w:rsid w:val="00FE2CCC"/>
    <w:rsid w:val="00FF5B32"/>
    <w:rsid w:val="00FF74E3"/>
    <w:rsid w:val="00FF757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2566EBE9"/>
  <w15:docId w15:val="{AD056051-E215-4F9A-98D6-C3EC9CAF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477"/>
    <w:rPr>
      <w:sz w:val="24"/>
      <w:szCs w:val="24"/>
    </w:rPr>
  </w:style>
  <w:style w:type="paragraph" w:styleId="Nagwek1">
    <w:name w:val="heading 1"/>
    <w:basedOn w:val="Normalny"/>
    <w:next w:val="Normalny"/>
    <w:link w:val="Nagwek1Znak"/>
    <w:qFormat/>
    <w:rsid w:val="00302477"/>
    <w:pPr>
      <w:keepNext/>
      <w:outlineLvl w:val="0"/>
    </w:pPr>
    <w:rPr>
      <w:rFonts w:ascii="Arial" w:hAnsi="Arial"/>
      <w:sz w:val="28"/>
    </w:rPr>
  </w:style>
  <w:style w:type="paragraph" w:styleId="Nagwek2">
    <w:name w:val="heading 2"/>
    <w:basedOn w:val="Normalny"/>
    <w:next w:val="Normalny"/>
    <w:qFormat/>
    <w:rsid w:val="00302477"/>
    <w:pPr>
      <w:keepNext/>
      <w:jc w:val="center"/>
      <w:outlineLvl w:val="1"/>
    </w:pPr>
    <w:rPr>
      <w:b/>
      <w:bCs/>
    </w:rPr>
  </w:style>
  <w:style w:type="paragraph" w:styleId="Nagwek3">
    <w:name w:val="heading 3"/>
    <w:basedOn w:val="Normalny"/>
    <w:next w:val="Normalny"/>
    <w:qFormat/>
    <w:rsid w:val="00302477"/>
    <w:pPr>
      <w:keepNext/>
      <w:outlineLvl w:val="2"/>
    </w:pPr>
    <w:rPr>
      <w:b/>
      <w:bCs/>
    </w:rPr>
  </w:style>
  <w:style w:type="paragraph" w:styleId="Nagwek4">
    <w:name w:val="heading 4"/>
    <w:basedOn w:val="Normalny"/>
    <w:next w:val="Normalny"/>
    <w:qFormat/>
    <w:rsid w:val="00302477"/>
    <w:pPr>
      <w:keepNext/>
      <w:jc w:val="both"/>
      <w:outlineLvl w:val="3"/>
    </w:pPr>
    <w:rPr>
      <w:rFonts w:ascii="Arial" w:hAnsi="Arial" w:cs="Arial"/>
      <w:b/>
      <w:bCs/>
      <w:sz w:val="20"/>
      <w:szCs w:val="20"/>
    </w:rPr>
  </w:style>
  <w:style w:type="paragraph" w:styleId="Nagwek5">
    <w:name w:val="heading 5"/>
    <w:basedOn w:val="Normalny"/>
    <w:next w:val="Normalny"/>
    <w:qFormat/>
    <w:rsid w:val="00302477"/>
    <w:pPr>
      <w:keepNext/>
      <w:outlineLvl w:val="4"/>
    </w:pPr>
    <w:rPr>
      <w:u w:val="single"/>
    </w:rPr>
  </w:style>
  <w:style w:type="paragraph" w:styleId="Nagwek6">
    <w:name w:val="heading 6"/>
    <w:basedOn w:val="Normalny"/>
    <w:next w:val="Normalny"/>
    <w:link w:val="Nagwek6Znak"/>
    <w:qFormat/>
    <w:rsid w:val="00302477"/>
    <w:pPr>
      <w:keepNext/>
      <w:spacing w:line="360" w:lineRule="auto"/>
      <w:jc w:val="center"/>
      <w:outlineLvl w:val="5"/>
    </w:pPr>
    <w:rPr>
      <w:rFonts w:ascii="Arial" w:hAnsi="Arial"/>
      <w:b/>
      <w:sz w:val="23"/>
      <w:szCs w:val="20"/>
    </w:rPr>
  </w:style>
  <w:style w:type="paragraph" w:styleId="Nagwek7">
    <w:name w:val="heading 7"/>
    <w:basedOn w:val="Normalny"/>
    <w:next w:val="Normalny"/>
    <w:qFormat/>
    <w:rsid w:val="00302477"/>
    <w:pPr>
      <w:keepNext/>
      <w:spacing w:line="360" w:lineRule="auto"/>
      <w:jc w:val="center"/>
      <w:outlineLvl w:val="6"/>
    </w:pPr>
    <w:rPr>
      <w:rFonts w:ascii="Arial" w:hAnsi="Arial" w:cs="Arial"/>
      <w:b/>
      <w:bCs/>
      <w:sz w:val="22"/>
    </w:rPr>
  </w:style>
  <w:style w:type="paragraph" w:styleId="Nagwek8">
    <w:name w:val="heading 8"/>
    <w:basedOn w:val="Normalny"/>
    <w:next w:val="Normalny"/>
    <w:qFormat/>
    <w:rsid w:val="00302477"/>
    <w:pPr>
      <w:keepNext/>
      <w:ind w:left="4956" w:firstLine="708"/>
      <w:outlineLvl w:val="7"/>
    </w:pPr>
    <w:rPr>
      <w:rFonts w:ascii="Arial" w:hAnsi="Arial"/>
      <w:i/>
      <w:iCs/>
      <w:sz w:val="22"/>
    </w:rPr>
  </w:style>
  <w:style w:type="paragraph" w:styleId="Nagwek9">
    <w:name w:val="heading 9"/>
    <w:basedOn w:val="Normalny"/>
    <w:next w:val="Normalny"/>
    <w:qFormat/>
    <w:rsid w:val="00302477"/>
    <w:pPr>
      <w:keepNext/>
      <w:outlineLvl w:val="8"/>
    </w:pPr>
    <w:rPr>
      <w:rFonts w:ascii="Arial" w:hAnsi="Arial" w:cs="Arial"/>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302477"/>
    <w:pPr>
      <w:tabs>
        <w:tab w:val="center" w:pos="4536"/>
        <w:tab w:val="right" w:pos="9072"/>
      </w:tabs>
    </w:pPr>
  </w:style>
  <w:style w:type="character" w:styleId="Numerstrony">
    <w:name w:val="page number"/>
    <w:basedOn w:val="Domylnaczcionkaakapitu"/>
    <w:rsid w:val="00302477"/>
  </w:style>
  <w:style w:type="paragraph" w:styleId="Stopka">
    <w:name w:val="footer"/>
    <w:basedOn w:val="Normalny"/>
    <w:rsid w:val="00302477"/>
    <w:pPr>
      <w:tabs>
        <w:tab w:val="center" w:pos="4536"/>
        <w:tab w:val="right" w:pos="9072"/>
      </w:tabs>
    </w:pPr>
  </w:style>
  <w:style w:type="paragraph" w:styleId="Tekstpodstawowy">
    <w:name w:val="Body Text"/>
    <w:basedOn w:val="Normalny"/>
    <w:link w:val="TekstpodstawowyZnak"/>
    <w:rsid w:val="00302477"/>
    <w:pPr>
      <w:jc w:val="both"/>
    </w:pPr>
    <w:rPr>
      <w:rFonts w:ascii="Arial" w:hAnsi="Arial"/>
      <w:sz w:val="22"/>
    </w:rPr>
  </w:style>
  <w:style w:type="paragraph" w:styleId="Tekstpodstawowy2">
    <w:name w:val="Body Text 2"/>
    <w:basedOn w:val="Normalny"/>
    <w:rsid w:val="00302477"/>
    <w:rPr>
      <w:rFonts w:ascii="Arial" w:hAnsi="Arial"/>
      <w:bCs/>
      <w:sz w:val="23"/>
      <w:szCs w:val="20"/>
    </w:rPr>
  </w:style>
  <w:style w:type="paragraph" w:styleId="Tekstpodstawowywcity">
    <w:name w:val="Body Text Indent"/>
    <w:basedOn w:val="Normalny"/>
    <w:rsid w:val="00302477"/>
    <w:pPr>
      <w:spacing w:line="360" w:lineRule="auto"/>
      <w:ind w:left="360"/>
    </w:pPr>
    <w:rPr>
      <w:rFonts w:ascii="Arial" w:hAnsi="Arial"/>
      <w:sz w:val="22"/>
      <w:szCs w:val="20"/>
    </w:rPr>
  </w:style>
  <w:style w:type="paragraph" w:styleId="Tekstpodstawowy3">
    <w:name w:val="Body Text 3"/>
    <w:basedOn w:val="Normalny"/>
    <w:rsid w:val="00302477"/>
    <w:pPr>
      <w:spacing w:line="360" w:lineRule="auto"/>
    </w:pPr>
    <w:rPr>
      <w:rFonts w:ascii="Arial" w:hAnsi="Arial" w:cs="Arial"/>
      <w:sz w:val="22"/>
      <w:szCs w:val="20"/>
    </w:rPr>
  </w:style>
  <w:style w:type="paragraph" w:styleId="Tekstkomentarza">
    <w:name w:val="annotation text"/>
    <w:basedOn w:val="Normalny"/>
    <w:link w:val="TekstkomentarzaZnak"/>
    <w:uiPriority w:val="99"/>
    <w:semiHidden/>
    <w:unhideWhenUsed/>
    <w:rsid w:val="00C47453"/>
    <w:rPr>
      <w:sz w:val="20"/>
      <w:szCs w:val="20"/>
    </w:rPr>
  </w:style>
  <w:style w:type="character" w:customStyle="1" w:styleId="TekstkomentarzaZnak">
    <w:name w:val="Tekst komentarza Znak"/>
    <w:basedOn w:val="Domylnaczcionkaakapitu"/>
    <w:link w:val="Tekstkomentarza"/>
    <w:uiPriority w:val="99"/>
    <w:semiHidden/>
    <w:rsid w:val="00C47453"/>
  </w:style>
  <w:style w:type="paragraph" w:styleId="Tematkomentarza">
    <w:name w:val="annotation subject"/>
    <w:basedOn w:val="Tekstkomentarza"/>
    <w:next w:val="Tekstkomentarza"/>
    <w:link w:val="TematkomentarzaZnak"/>
    <w:uiPriority w:val="99"/>
    <w:semiHidden/>
    <w:unhideWhenUsed/>
    <w:rsid w:val="00C47453"/>
    <w:rPr>
      <w:b/>
      <w:bCs/>
    </w:rPr>
  </w:style>
  <w:style w:type="character" w:customStyle="1" w:styleId="TematkomentarzaZnak">
    <w:name w:val="Temat komentarza Znak"/>
    <w:link w:val="Tematkomentarza"/>
    <w:uiPriority w:val="99"/>
    <w:semiHidden/>
    <w:rsid w:val="00C47453"/>
    <w:rPr>
      <w:b/>
      <w:bCs/>
    </w:rPr>
  </w:style>
  <w:style w:type="paragraph" w:styleId="Tytu">
    <w:name w:val="Title"/>
    <w:basedOn w:val="Normalny"/>
    <w:link w:val="TytuZnak"/>
    <w:qFormat/>
    <w:rsid w:val="00707954"/>
    <w:pPr>
      <w:pBdr>
        <w:bottom w:val="single" w:sz="12" w:space="1" w:color="auto"/>
      </w:pBdr>
      <w:jc w:val="center"/>
    </w:pPr>
    <w:rPr>
      <w:b/>
    </w:rPr>
  </w:style>
  <w:style w:type="character" w:customStyle="1" w:styleId="TytuZnak">
    <w:name w:val="Tytuł Znak"/>
    <w:link w:val="Tytu"/>
    <w:rsid w:val="00707954"/>
    <w:rPr>
      <w:b/>
      <w:sz w:val="24"/>
      <w:szCs w:val="24"/>
    </w:rPr>
  </w:style>
  <w:style w:type="paragraph" w:customStyle="1" w:styleId="Tekstpodstawowy21">
    <w:name w:val="Tekst podstawowy 21"/>
    <w:basedOn w:val="Normalny"/>
    <w:rsid w:val="00707954"/>
    <w:pPr>
      <w:jc w:val="both"/>
    </w:pPr>
    <w:rPr>
      <w:rFonts w:ascii="Arial" w:hAnsi="Arial"/>
      <w:szCs w:val="20"/>
    </w:rPr>
  </w:style>
  <w:style w:type="paragraph" w:customStyle="1" w:styleId="Pat">
    <w:name w:val="Pat"/>
    <w:basedOn w:val="Normalny"/>
    <w:rsid w:val="00707954"/>
    <w:rPr>
      <w:szCs w:val="20"/>
    </w:rPr>
  </w:style>
  <w:style w:type="character" w:styleId="Hipercze">
    <w:name w:val="Hyperlink"/>
    <w:rsid w:val="00707954"/>
    <w:rPr>
      <w:color w:val="0000FF"/>
      <w:u w:val="single"/>
    </w:rPr>
  </w:style>
  <w:style w:type="paragraph" w:styleId="NormalnyWeb">
    <w:name w:val="Normal (Web)"/>
    <w:basedOn w:val="Normalny"/>
    <w:uiPriority w:val="99"/>
    <w:unhideWhenUsed/>
    <w:rsid w:val="00707954"/>
    <w:pPr>
      <w:spacing w:before="100" w:beforeAutospacing="1" w:after="100" w:afterAutospacing="1"/>
    </w:pPr>
  </w:style>
  <w:style w:type="paragraph" w:styleId="Tekstdymka">
    <w:name w:val="Balloon Text"/>
    <w:basedOn w:val="Normalny"/>
    <w:link w:val="TekstdymkaZnak"/>
    <w:uiPriority w:val="99"/>
    <w:semiHidden/>
    <w:unhideWhenUsed/>
    <w:rsid w:val="00436D9A"/>
    <w:rPr>
      <w:rFonts w:ascii="Tahoma" w:hAnsi="Tahoma"/>
      <w:sz w:val="16"/>
      <w:szCs w:val="16"/>
    </w:rPr>
  </w:style>
  <w:style w:type="character" w:customStyle="1" w:styleId="TekstdymkaZnak">
    <w:name w:val="Tekst dymka Znak"/>
    <w:link w:val="Tekstdymka"/>
    <w:uiPriority w:val="99"/>
    <w:semiHidden/>
    <w:rsid w:val="00436D9A"/>
    <w:rPr>
      <w:rFonts w:ascii="Tahoma" w:hAnsi="Tahoma" w:cs="Tahoma"/>
      <w:sz w:val="16"/>
      <w:szCs w:val="16"/>
    </w:rPr>
  </w:style>
  <w:style w:type="character" w:styleId="Pogrubienie">
    <w:name w:val="Strong"/>
    <w:uiPriority w:val="22"/>
    <w:qFormat/>
    <w:rsid w:val="00941032"/>
    <w:rPr>
      <w:b/>
      <w:bCs/>
    </w:rPr>
  </w:style>
  <w:style w:type="paragraph" w:styleId="Tekstpodstawowywcity2">
    <w:name w:val="Body Text Indent 2"/>
    <w:basedOn w:val="Normalny"/>
    <w:link w:val="Tekstpodstawowywcity2Znak"/>
    <w:rsid w:val="008A3711"/>
    <w:pPr>
      <w:spacing w:after="120" w:line="480" w:lineRule="auto"/>
      <w:ind w:left="283"/>
    </w:pPr>
  </w:style>
  <w:style w:type="character" w:customStyle="1" w:styleId="Tekstpodstawowywcity2Znak">
    <w:name w:val="Tekst podstawowy wcięty 2 Znak"/>
    <w:link w:val="Tekstpodstawowywcity2"/>
    <w:rsid w:val="008A3711"/>
    <w:rPr>
      <w:sz w:val="24"/>
      <w:szCs w:val="24"/>
    </w:rPr>
  </w:style>
  <w:style w:type="paragraph" w:styleId="HTML-wstpniesformatowany">
    <w:name w:val="HTML Preformatted"/>
    <w:basedOn w:val="Normalny"/>
    <w:link w:val="HTML-wstpniesformatowanyZnak"/>
    <w:uiPriority w:val="99"/>
    <w:unhideWhenUsed/>
    <w:rsid w:val="00D8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D8222F"/>
    <w:rPr>
      <w:rFonts w:ascii="Courier New" w:hAnsi="Courier New" w:cs="Courier New"/>
    </w:rPr>
  </w:style>
  <w:style w:type="paragraph" w:styleId="Tekstprzypisukocowego">
    <w:name w:val="endnote text"/>
    <w:basedOn w:val="Normalny"/>
    <w:link w:val="TekstprzypisukocowegoZnak"/>
    <w:uiPriority w:val="99"/>
    <w:semiHidden/>
    <w:unhideWhenUsed/>
    <w:rsid w:val="00D8222F"/>
    <w:rPr>
      <w:sz w:val="20"/>
      <w:szCs w:val="20"/>
    </w:rPr>
  </w:style>
  <w:style w:type="character" w:customStyle="1" w:styleId="TekstprzypisukocowegoZnak">
    <w:name w:val="Tekst przypisu końcowego Znak"/>
    <w:basedOn w:val="Domylnaczcionkaakapitu"/>
    <w:link w:val="Tekstprzypisukocowego"/>
    <w:uiPriority w:val="99"/>
    <w:semiHidden/>
    <w:rsid w:val="00D8222F"/>
  </w:style>
  <w:style w:type="character" w:styleId="Odwoanieprzypisukocowego">
    <w:name w:val="endnote reference"/>
    <w:uiPriority w:val="99"/>
    <w:semiHidden/>
    <w:unhideWhenUsed/>
    <w:rsid w:val="00D8222F"/>
    <w:rPr>
      <w:vertAlign w:val="superscript"/>
    </w:rPr>
  </w:style>
  <w:style w:type="character" w:customStyle="1" w:styleId="Nagwek1Znak">
    <w:name w:val="Nagłówek 1 Znak"/>
    <w:link w:val="Nagwek1"/>
    <w:rsid w:val="009F6F88"/>
    <w:rPr>
      <w:rFonts w:ascii="Arial" w:hAnsi="Arial" w:cs="Arial"/>
      <w:sz w:val="28"/>
      <w:szCs w:val="24"/>
    </w:rPr>
  </w:style>
  <w:style w:type="character" w:customStyle="1" w:styleId="Nagwek6Znak">
    <w:name w:val="Nagłówek 6 Znak"/>
    <w:link w:val="Nagwek6"/>
    <w:rsid w:val="009F6F88"/>
    <w:rPr>
      <w:rFonts w:ascii="Arial" w:hAnsi="Arial"/>
      <w:b/>
      <w:sz w:val="23"/>
    </w:rPr>
  </w:style>
  <w:style w:type="character" w:customStyle="1" w:styleId="TekstpodstawowyZnak">
    <w:name w:val="Tekst podstawowy Znak"/>
    <w:link w:val="Tekstpodstawowy"/>
    <w:rsid w:val="009F6F88"/>
    <w:rPr>
      <w:rFonts w:ascii="Arial" w:hAnsi="Arial" w:cs="Arial"/>
      <w:sz w:val="22"/>
      <w:szCs w:val="24"/>
    </w:rPr>
  </w:style>
  <w:style w:type="character" w:styleId="Odwoaniedokomentarza">
    <w:name w:val="annotation reference"/>
    <w:uiPriority w:val="99"/>
    <w:semiHidden/>
    <w:unhideWhenUsed/>
    <w:rsid w:val="00EA1283"/>
    <w:rPr>
      <w:sz w:val="16"/>
      <w:szCs w:val="16"/>
    </w:rPr>
  </w:style>
  <w:style w:type="paragraph" w:styleId="Akapitzlist">
    <w:name w:val="List Paragraph"/>
    <w:basedOn w:val="Normalny"/>
    <w:qFormat/>
    <w:rsid w:val="00242AA5"/>
    <w:pPr>
      <w:spacing w:after="200" w:line="276" w:lineRule="auto"/>
      <w:ind w:left="720"/>
    </w:pPr>
    <w:rPr>
      <w:rFonts w:ascii="Calibri" w:hAnsi="Calibri" w:cs="Calibri"/>
      <w:sz w:val="22"/>
      <w:szCs w:val="22"/>
      <w:lang w:eastAsia="en-US"/>
    </w:rPr>
  </w:style>
  <w:style w:type="paragraph" w:customStyle="1" w:styleId="Standard">
    <w:name w:val="Standard"/>
    <w:rsid w:val="0094474A"/>
    <w:pPr>
      <w:suppressAutoHyphens/>
      <w:autoSpaceDN w:val="0"/>
      <w:textAlignment w:val="baseline"/>
    </w:pPr>
    <w:rPr>
      <w:rFonts w:eastAsia="SimSun" w:cs="Mangal"/>
      <w:kern w:val="3"/>
      <w:sz w:val="24"/>
      <w:szCs w:val="24"/>
      <w:lang w:eastAsia="zh-CN" w:bidi="hi-IN"/>
    </w:rPr>
  </w:style>
  <w:style w:type="numbering" w:customStyle="1" w:styleId="WWNum6">
    <w:name w:val="WWNum6"/>
    <w:basedOn w:val="Bezlisty"/>
    <w:rsid w:val="0094474A"/>
    <w:pPr>
      <w:numPr>
        <w:numId w:val="5"/>
      </w:numPr>
    </w:pPr>
  </w:style>
  <w:style w:type="numbering" w:customStyle="1" w:styleId="WWNum1">
    <w:name w:val="WWNum1"/>
    <w:basedOn w:val="Bezlisty"/>
    <w:rsid w:val="0094474A"/>
    <w:pPr>
      <w:numPr>
        <w:numId w:val="6"/>
      </w:numPr>
    </w:pPr>
  </w:style>
  <w:style w:type="paragraph" w:customStyle="1" w:styleId="Textbody">
    <w:name w:val="Text body"/>
    <w:basedOn w:val="Standard"/>
    <w:rsid w:val="0094474A"/>
    <w:pPr>
      <w:spacing w:after="120"/>
    </w:pPr>
    <w:rPr>
      <w:rFonts w:eastAsia="Times New Roman" w:cs="Times New Roman"/>
      <w:lang w:eastAsia="pl-PL"/>
    </w:rPr>
  </w:style>
  <w:style w:type="numbering" w:customStyle="1" w:styleId="WWNum3">
    <w:name w:val="WWNum3"/>
    <w:basedOn w:val="Bezlisty"/>
    <w:rsid w:val="0094474A"/>
    <w:pPr>
      <w:numPr>
        <w:numId w:val="8"/>
      </w:numPr>
    </w:pPr>
  </w:style>
  <w:style w:type="paragraph" w:customStyle="1" w:styleId="Normalny1">
    <w:name w:val="Normalny1"/>
    <w:rsid w:val="00C631F0"/>
    <w:pPr>
      <w:suppressAutoHyphens/>
    </w:pPr>
    <w:rPr>
      <w:rFonts w:eastAsia="Arial Unicode MS" w:hAnsi="Arial Unicode MS" w:cs="Arial Unicode MS"/>
      <w:color w:val="000000"/>
      <w:u w:color="000000"/>
      <w:lang w:val="en-US"/>
    </w:rPr>
  </w:style>
  <w:style w:type="paragraph" w:customStyle="1" w:styleId="Akapitzlist1">
    <w:name w:val="Akapit z listą1"/>
    <w:rsid w:val="00C631F0"/>
    <w:pPr>
      <w:suppressAutoHyphens/>
      <w:ind w:left="720"/>
    </w:pPr>
    <w:rPr>
      <w:rFonts w:eastAsia="Arial Unicode MS" w:hAnsi="Arial Unicode MS" w:cs="Arial Unicode MS"/>
      <w:color w:val="000000"/>
      <w:u w:color="000000"/>
      <w:lang w:val="en-US"/>
    </w:rPr>
  </w:style>
  <w:style w:type="numbering" w:customStyle="1" w:styleId="List0">
    <w:name w:val="List 0"/>
    <w:basedOn w:val="Bezlisty"/>
    <w:semiHidden/>
    <w:rsid w:val="00C631F0"/>
    <w:pPr>
      <w:numPr>
        <w:numId w:val="1"/>
      </w:numPr>
    </w:pPr>
  </w:style>
  <w:style w:type="numbering" w:customStyle="1" w:styleId="Kreski">
    <w:name w:val="Kreski"/>
    <w:rsid w:val="00C631F0"/>
    <w:pPr>
      <w:numPr>
        <w:numId w:val="2"/>
      </w:numPr>
    </w:pPr>
  </w:style>
  <w:style w:type="paragraph" w:customStyle="1" w:styleId="Default">
    <w:name w:val="Default"/>
    <w:rsid w:val="00AE2FB9"/>
    <w:pPr>
      <w:autoSpaceDE w:val="0"/>
      <w:autoSpaceDN w:val="0"/>
      <w:adjustRightInd w:val="0"/>
    </w:pPr>
    <w:rPr>
      <w:rFonts w:ascii="Arial" w:hAnsi="Arial" w:cs="Arial"/>
      <w:color w:val="000000"/>
      <w:sz w:val="24"/>
      <w:szCs w:val="24"/>
    </w:rPr>
  </w:style>
  <w:style w:type="character" w:customStyle="1" w:styleId="5yl5">
    <w:name w:val="_5yl5"/>
    <w:basedOn w:val="Domylnaczcionkaakapitu"/>
    <w:rsid w:val="00A739C5"/>
  </w:style>
  <w:style w:type="paragraph" w:styleId="Bezodstpw">
    <w:name w:val="No Spacing"/>
    <w:uiPriority w:val="1"/>
    <w:qFormat/>
    <w:rsid w:val="002E32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15621">
      <w:bodyDiv w:val="1"/>
      <w:marLeft w:val="0"/>
      <w:marRight w:val="0"/>
      <w:marTop w:val="0"/>
      <w:marBottom w:val="0"/>
      <w:divBdr>
        <w:top w:val="none" w:sz="0" w:space="0" w:color="auto"/>
        <w:left w:val="none" w:sz="0" w:space="0" w:color="auto"/>
        <w:bottom w:val="none" w:sz="0" w:space="0" w:color="auto"/>
        <w:right w:val="none" w:sz="0" w:space="0" w:color="auto"/>
      </w:divBdr>
    </w:div>
    <w:div w:id="644428549">
      <w:bodyDiv w:val="1"/>
      <w:marLeft w:val="0"/>
      <w:marRight w:val="0"/>
      <w:marTop w:val="0"/>
      <w:marBottom w:val="0"/>
      <w:divBdr>
        <w:top w:val="none" w:sz="0" w:space="0" w:color="auto"/>
        <w:left w:val="none" w:sz="0" w:space="0" w:color="auto"/>
        <w:bottom w:val="none" w:sz="0" w:space="0" w:color="auto"/>
        <w:right w:val="none" w:sz="0" w:space="0" w:color="auto"/>
      </w:divBdr>
    </w:div>
    <w:div w:id="10861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uw.edu.pl" TargetMode="External"/><Relationship Id="rId13" Type="http://schemas.openxmlformats.org/officeDocument/2006/relationships/hyperlink" Target="mailto:daria.affeltowicz@psych.uw.edu.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eksandra.furman@psych.uw.edu.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uw.edu.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aria.affeltowicz@psych.uw.edu.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leksandra.furman@psych.uw.edu.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F4E2-08FA-4AF4-A941-1873ACD3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1407</Words>
  <Characters>8444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POROZUMIENIE nr ____________________</vt:lpstr>
    </vt:vector>
  </TitlesOfParts>
  <Company>Uniwersytet Warszawski</Company>
  <LinksUpToDate>false</LinksUpToDate>
  <CharactersWithSpaces>9832</CharactersWithSpaces>
  <SharedDoc>false</SharedDoc>
  <HLinks>
    <vt:vector size="12" baseType="variant">
      <vt:variant>
        <vt:i4>1572982</vt:i4>
      </vt:variant>
      <vt:variant>
        <vt:i4>3</vt:i4>
      </vt:variant>
      <vt:variant>
        <vt:i4>0</vt:i4>
      </vt:variant>
      <vt:variant>
        <vt:i4>5</vt:i4>
      </vt:variant>
      <vt:variant>
        <vt:lpwstr>mailto:mikolaj.winiewski@psych.uw.edu.pl</vt:lpwstr>
      </vt:variant>
      <vt:variant>
        <vt:lpwstr/>
      </vt:variant>
      <vt:variant>
        <vt:i4>3604601</vt:i4>
      </vt:variant>
      <vt:variant>
        <vt:i4>0</vt:i4>
      </vt:variant>
      <vt:variant>
        <vt:i4>0</vt:i4>
      </vt:variant>
      <vt:variant>
        <vt:i4>5</vt:i4>
      </vt:variant>
      <vt:variant>
        <vt:lpwstr>http://www.psych.uw.edu.pl/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 nr ____________________</dc:title>
  <dc:subject/>
  <dc:creator>promocja</dc:creator>
  <cp:keywords/>
  <cp:lastModifiedBy>Magdalena Matera </cp:lastModifiedBy>
  <cp:revision>4</cp:revision>
  <cp:lastPrinted>2019-03-11T08:46:00Z</cp:lastPrinted>
  <dcterms:created xsi:type="dcterms:W3CDTF">2019-10-07T14:27:00Z</dcterms:created>
  <dcterms:modified xsi:type="dcterms:W3CDTF">2019-10-09T06:55:00Z</dcterms:modified>
</cp:coreProperties>
</file>