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266" w:rsidRPr="00551D49" w:rsidRDefault="00444266" w:rsidP="00684F09">
      <w:pPr>
        <w:shd w:val="clear" w:color="auto" w:fill="FFFFFF"/>
        <w:jc w:val="right"/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 xml:space="preserve">Warszawa, dnia </w:t>
      </w:r>
      <w:r w:rsidR="0005656F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18.03</w:t>
      </w:r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.201</w:t>
      </w:r>
      <w:r w:rsidR="00232B10"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>9</w:t>
      </w:r>
      <w:r w:rsidRPr="00551D49">
        <w:rPr>
          <w:rFonts w:ascii="Calibri Light" w:hAnsi="Calibri Light" w:cs="Calibri Light"/>
          <w:iCs/>
          <w:color w:val="000000" w:themeColor="text1"/>
          <w:sz w:val="20"/>
          <w:szCs w:val="20"/>
          <w:lang w:eastAsia="pl-PL"/>
        </w:rPr>
        <w:t xml:space="preserve"> r. </w:t>
      </w:r>
    </w:p>
    <w:p w:rsidR="00551D49" w:rsidRPr="00551D49" w:rsidRDefault="00D6731F" w:rsidP="00551D49">
      <w:pPr>
        <w:rPr>
          <w:rFonts w:ascii="Calibri Light" w:hAnsi="Calibri Light" w:cs="Calibri Light"/>
          <w:b/>
          <w:iCs/>
          <w:sz w:val="20"/>
          <w:szCs w:val="20"/>
          <w:lang w:eastAsia="pl-PL"/>
        </w:rPr>
      </w:pPr>
      <w:r w:rsidRPr="00551D49">
        <w:rPr>
          <w:rFonts w:ascii="Calibri Light" w:hAnsi="Calibri Light" w:cs="Calibri Light"/>
          <w:b/>
          <w:iCs/>
          <w:sz w:val="20"/>
          <w:szCs w:val="20"/>
          <w:lang w:eastAsia="pl-PL"/>
        </w:rPr>
        <w:t xml:space="preserve">Dotyczy: </w:t>
      </w:r>
      <w:r w:rsidR="00232B10" w:rsidRPr="00551D49">
        <w:rPr>
          <w:rFonts w:ascii="Calibri Light" w:hAnsi="Calibri Light" w:cs="Calibri Light"/>
          <w:b/>
          <w:iCs/>
          <w:sz w:val="20"/>
          <w:szCs w:val="20"/>
          <w:lang w:eastAsia="pl-PL"/>
        </w:rPr>
        <w:t xml:space="preserve"> </w:t>
      </w:r>
      <w:r w:rsidR="00551D49" w:rsidRPr="00551D49">
        <w:rPr>
          <w:rFonts w:ascii="Calibri Light" w:hAnsi="Calibri Light" w:cs="Calibri Light"/>
          <w:b/>
          <w:iCs/>
          <w:sz w:val="20"/>
          <w:szCs w:val="20"/>
          <w:lang w:eastAsia="pl-PL"/>
        </w:rPr>
        <w:t>zapytania ofertowe n</w:t>
      </w:r>
      <w:r w:rsidR="00551D49" w:rsidRPr="00551D49">
        <w:rPr>
          <w:rFonts w:ascii="Calibri Light" w:hAnsi="Calibri Light" w:cs="Calibri Light"/>
          <w:b/>
          <w:bCs/>
          <w:sz w:val="20"/>
          <w:szCs w:val="20"/>
        </w:rPr>
        <w:t xml:space="preserve">a realizację usługi badawczej w projekcie </w:t>
      </w:r>
      <w:r w:rsidR="002459D7" w:rsidRPr="002459D7">
        <w:rPr>
          <w:rFonts w:ascii="Calibri Light" w:hAnsi="Calibri Light" w:cs="Calibri Light"/>
          <w:b/>
          <w:bCs/>
          <w:sz w:val="20"/>
          <w:szCs w:val="20"/>
        </w:rPr>
        <w:t>EIT FOOD GLAD - zielona dostawa do bezpośredniego konsumenta (GLAD - Green Last Mile Delivery)</w:t>
      </w:r>
      <w:r w:rsidR="00551D49" w:rsidRPr="00551D49">
        <w:rPr>
          <w:rFonts w:ascii="Calibri Light" w:hAnsi="Calibri Light" w:cs="Calibri Light"/>
          <w:b/>
          <w:sz w:val="20"/>
          <w:szCs w:val="20"/>
        </w:rPr>
        <w:t>)</w:t>
      </w:r>
    </w:p>
    <w:p w:rsidR="00FA3546" w:rsidRPr="00551D49" w:rsidRDefault="00D6731F" w:rsidP="00B554B0">
      <w:pPr>
        <w:jc w:val="center"/>
        <w:rPr>
          <w:rFonts w:ascii="Calibri Light" w:hAnsi="Calibri Light" w:cs="Calibri Light"/>
          <w:b/>
          <w:bCs/>
          <w:iCs/>
          <w:color w:val="000000" w:themeColor="text1"/>
          <w:sz w:val="20"/>
          <w:szCs w:val="20"/>
          <w:lang w:eastAsia="pl-PL"/>
        </w:rPr>
      </w:pPr>
      <w:r w:rsidRPr="00551D49">
        <w:rPr>
          <w:rFonts w:ascii="Calibri Light" w:hAnsi="Calibri Light" w:cs="Calibri Light"/>
          <w:b/>
          <w:color w:val="000000" w:themeColor="text1"/>
          <w:sz w:val="20"/>
          <w:szCs w:val="20"/>
        </w:rPr>
        <w:t>INFORMACJA</w:t>
      </w:r>
    </w:p>
    <w:p w:rsidR="00684F09" w:rsidRPr="00551D49" w:rsidRDefault="00D6731F" w:rsidP="00684F0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W dniu </w:t>
      </w:r>
      <w:r w:rsidR="0005656F">
        <w:rPr>
          <w:rFonts w:ascii="Calibri Light" w:hAnsi="Calibri Light" w:cs="Calibri Light"/>
          <w:color w:val="000000" w:themeColor="text1"/>
          <w:sz w:val="20"/>
          <w:szCs w:val="20"/>
        </w:rPr>
        <w:t>18.03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.201</w:t>
      </w:r>
      <w:r w:rsidR="00C33E14" w:rsidRPr="00551D49">
        <w:rPr>
          <w:rFonts w:ascii="Calibri Light" w:hAnsi="Calibri Light" w:cs="Calibri Light"/>
          <w:color w:val="000000" w:themeColor="text1"/>
          <w:sz w:val="20"/>
          <w:szCs w:val="20"/>
        </w:rPr>
        <w:t>9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r. </w:t>
      </w:r>
      <w:r w:rsidR="00413F65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 godz. </w:t>
      </w:r>
      <w:r w:rsidR="00413F65" w:rsidRPr="00551D49">
        <w:rPr>
          <w:rFonts w:ascii="Calibri Light" w:hAnsi="Calibri Light" w:cs="Calibri Light"/>
          <w:sz w:val="20"/>
          <w:szCs w:val="20"/>
        </w:rPr>
        <w:t>1</w:t>
      </w:r>
      <w:r w:rsidR="0005656F">
        <w:rPr>
          <w:rFonts w:ascii="Calibri Light" w:hAnsi="Calibri Light" w:cs="Calibri Light"/>
          <w:sz w:val="20"/>
          <w:szCs w:val="20"/>
        </w:rPr>
        <w:t>5</w:t>
      </w:r>
      <w:r w:rsidR="00BB6750" w:rsidRPr="00551D49">
        <w:rPr>
          <w:rFonts w:ascii="Calibri Light" w:hAnsi="Calibri Light" w:cs="Calibri Light"/>
          <w:sz w:val="20"/>
          <w:szCs w:val="20"/>
        </w:rPr>
        <w:t>:00</w:t>
      </w:r>
      <w:r w:rsidR="00BB6750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2459D7">
        <w:rPr>
          <w:rFonts w:ascii="Calibri Light" w:hAnsi="Calibri Light" w:cs="Calibri Light"/>
          <w:color w:val="000000" w:themeColor="text1"/>
          <w:sz w:val="20"/>
          <w:szCs w:val="20"/>
        </w:rPr>
        <w:t xml:space="preserve">upłynął termin na składanie ofert w postępowaniu prowadzonym </w:t>
      </w:r>
      <w:r w:rsidR="00E16849" w:rsidRPr="002459D7">
        <w:rPr>
          <w:rFonts w:ascii="Calibri Light" w:hAnsi="Calibri Light" w:cs="Calibri Light"/>
          <w:color w:val="000000" w:themeColor="text1"/>
          <w:sz w:val="20"/>
          <w:szCs w:val="20"/>
        </w:rPr>
        <w:t>w trybie procedury otwartej</w:t>
      </w:r>
      <w:r w:rsidR="005A1020" w:rsidRPr="002459D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2459D7">
        <w:rPr>
          <w:rFonts w:ascii="Calibri Light" w:hAnsi="Calibri Light" w:cs="Calibri Light"/>
          <w:color w:val="000000" w:themeColor="text1"/>
          <w:sz w:val="20"/>
          <w:szCs w:val="20"/>
        </w:rPr>
        <w:t>na podstawie</w:t>
      </w:r>
      <w:r w:rsidR="00F8573B" w:rsidRPr="002459D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art. 4 d ust. 1 pkt 1 Ustawy pzp oraz</w:t>
      </w:r>
      <w:r w:rsidRPr="002459D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§ 6 </w:t>
      </w:r>
      <w:r w:rsidRPr="002459D7">
        <w:rPr>
          <w:rFonts w:ascii="Calibri Light" w:hAnsi="Calibri Light" w:cs="Calibri Light"/>
          <w:i/>
          <w:color w:val="000000" w:themeColor="text1"/>
          <w:sz w:val="20"/>
          <w:szCs w:val="20"/>
        </w:rPr>
        <w:t>„Regulaminu w sprawie trybów, zasad i form udzielania przez Uniwersytet Warszawski zamówień publicznych na usługi, dostawy i roboty budowlane, o których mowa w art. 4 pkt. 8</w:t>
      </w:r>
      <w:r w:rsidR="005A1020" w:rsidRPr="002459D7">
        <w:rPr>
          <w:rFonts w:ascii="Calibri Light" w:hAnsi="Calibri Light" w:cs="Calibri Light"/>
          <w:i/>
          <w:color w:val="000000" w:themeColor="text1"/>
          <w:sz w:val="20"/>
          <w:szCs w:val="20"/>
        </w:rPr>
        <w:t>, 4 d ust. 1 pkt.1 i 2 Ustawy”.</w:t>
      </w:r>
    </w:p>
    <w:p w:rsidR="00D6731F" w:rsidRPr="00551D49" w:rsidRDefault="00D6731F" w:rsidP="00551D49">
      <w:pPr>
        <w:ind w:firstLine="708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Do wyznaczonego terminu </w:t>
      </w:r>
      <w:r w:rsidR="005A1020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składania ofert </w:t>
      </w:r>
      <w:r w:rsidR="0005656F">
        <w:rPr>
          <w:rFonts w:ascii="Calibri Light" w:hAnsi="Calibri Light" w:cs="Calibri Light"/>
          <w:color w:val="000000" w:themeColor="text1"/>
          <w:sz w:val="20"/>
          <w:szCs w:val="20"/>
        </w:rPr>
        <w:t xml:space="preserve">wpłynęły 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drogą elektroniczną</w:t>
      </w:r>
      <w:r w:rsidR="002459D7">
        <w:rPr>
          <w:rFonts w:ascii="Calibri Light" w:hAnsi="Calibri Light" w:cs="Calibri Light"/>
          <w:color w:val="000000" w:themeColor="text1"/>
          <w:sz w:val="20"/>
          <w:szCs w:val="20"/>
        </w:rPr>
        <w:t xml:space="preserve"> cztery kompletne</w:t>
      </w:r>
      <w:r w:rsidR="0005656F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oferty</w:t>
      </w: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:rsidR="00D6731F" w:rsidRPr="00551D49" w:rsidRDefault="00C33E14" w:rsidP="00D6731F">
      <w:pPr>
        <w:ind w:firstLine="708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</w:pPr>
      <w:r w:rsidRPr="00551D49">
        <w:rPr>
          <w:rFonts w:ascii="Calibri Light" w:hAnsi="Calibri Light" w:cs="Calibri Light"/>
          <w:b/>
          <w:color w:val="000000" w:themeColor="text1"/>
          <w:sz w:val="20"/>
          <w:szCs w:val="20"/>
          <w:u w:val="single"/>
        </w:rPr>
        <w:t xml:space="preserve">Porównanie złożonych ofert: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8"/>
        <w:gridCol w:w="2543"/>
        <w:gridCol w:w="1606"/>
        <w:gridCol w:w="1607"/>
        <w:gridCol w:w="1607"/>
        <w:gridCol w:w="1607"/>
      </w:tblGrid>
      <w:tr w:rsidR="002459D7" w:rsidRPr="002459D7" w:rsidTr="002459D7">
        <w:trPr>
          <w:trHeight w:val="765"/>
        </w:trPr>
        <w:tc>
          <w:tcPr>
            <w:tcW w:w="318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43" w:type="dxa"/>
            <w:hideMark/>
          </w:tcPr>
          <w:p w:rsidR="002459D7" w:rsidRPr="002459D7" w:rsidRDefault="002459D7" w:rsidP="002459D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Oferty</w:t>
            </w:r>
          </w:p>
        </w:tc>
        <w:tc>
          <w:tcPr>
            <w:tcW w:w="1606" w:type="dxa"/>
            <w:hideMark/>
          </w:tcPr>
          <w:p w:rsidR="002459D7" w:rsidRPr="002459D7" w:rsidRDefault="002459D7" w:rsidP="002459D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Łączna liczba punktów</w:t>
            </w:r>
          </w:p>
        </w:tc>
        <w:tc>
          <w:tcPr>
            <w:tcW w:w="1607" w:type="dxa"/>
            <w:hideMark/>
          </w:tcPr>
          <w:p w:rsidR="002459D7" w:rsidRPr="002459D7" w:rsidRDefault="002459D7" w:rsidP="002459D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Cena zamówienia brutto </w:t>
            </w:r>
          </w:p>
        </w:tc>
        <w:tc>
          <w:tcPr>
            <w:tcW w:w="1607" w:type="dxa"/>
            <w:hideMark/>
          </w:tcPr>
          <w:p w:rsidR="002459D7" w:rsidRPr="002459D7" w:rsidRDefault="002459D7" w:rsidP="002459D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Czas realizacji usługi</w:t>
            </w:r>
          </w:p>
        </w:tc>
        <w:tc>
          <w:tcPr>
            <w:tcW w:w="1607" w:type="dxa"/>
            <w:hideMark/>
          </w:tcPr>
          <w:p w:rsidR="002459D7" w:rsidRPr="002459D7" w:rsidRDefault="002459D7" w:rsidP="002459D7">
            <w:pPr>
              <w:spacing w:before="120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Informacje o panelu internetowym</w:t>
            </w:r>
          </w:p>
        </w:tc>
      </w:tr>
      <w:tr w:rsidR="002459D7" w:rsidRPr="002459D7" w:rsidTr="002459D7">
        <w:trPr>
          <w:trHeight w:val="255"/>
        </w:trPr>
        <w:tc>
          <w:tcPr>
            <w:tcW w:w="318" w:type="dxa"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43" w:type="dxa"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IMAS International</w:t>
            </w:r>
          </w:p>
        </w:tc>
        <w:tc>
          <w:tcPr>
            <w:tcW w:w="1606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74,76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53,39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6,36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2459D7" w:rsidRPr="002459D7" w:rsidTr="002459D7">
        <w:trPr>
          <w:trHeight w:val="255"/>
        </w:trPr>
        <w:tc>
          <w:tcPr>
            <w:tcW w:w="318" w:type="dxa"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43" w:type="dxa"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US"/>
              </w:rPr>
              <w:t>Market Research World Anna Sojka</w:t>
            </w:r>
          </w:p>
        </w:tc>
        <w:tc>
          <w:tcPr>
            <w:tcW w:w="1606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96,99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66,99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2459D7" w:rsidRPr="002459D7" w:rsidTr="002459D7">
        <w:trPr>
          <w:trHeight w:val="255"/>
        </w:trPr>
        <w:tc>
          <w:tcPr>
            <w:tcW w:w="318" w:type="dxa"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43" w:type="dxa"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Research and grow</w:t>
            </w:r>
          </w:p>
        </w:tc>
        <w:tc>
          <w:tcPr>
            <w:tcW w:w="1606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59,71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40,04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4,67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15,00</w:t>
            </w:r>
          </w:p>
        </w:tc>
      </w:tr>
      <w:tr w:rsidR="002459D7" w:rsidRPr="002459D7" w:rsidTr="002459D7">
        <w:trPr>
          <w:trHeight w:val="255"/>
        </w:trPr>
        <w:tc>
          <w:tcPr>
            <w:tcW w:w="318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43" w:type="dxa"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Badanie rynku Paweł Janus</w:t>
            </w:r>
          </w:p>
        </w:tc>
        <w:tc>
          <w:tcPr>
            <w:tcW w:w="1606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70,00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607" w:type="dxa"/>
            <w:noWrap/>
            <w:hideMark/>
          </w:tcPr>
          <w:p w:rsidR="002459D7" w:rsidRPr="002459D7" w:rsidRDefault="002459D7" w:rsidP="002459D7">
            <w:pPr>
              <w:spacing w:before="12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2459D7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20,00</w:t>
            </w:r>
          </w:p>
        </w:tc>
      </w:tr>
    </w:tbl>
    <w:p w:rsidR="002459D7" w:rsidRDefault="002459D7" w:rsidP="00551D49">
      <w:pPr>
        <w:spacing w:before="120" w:after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:rsidR="004B034F" w:rsidRPr="00551D49" w:rsidRDefault="00551D49" w:rsidP="00551D49">
      <w:pPr>
        <w:spacing w:before="120" w:after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Ofertą,</w:t>
      </w:r>
      <w:r w:rsidR="00684F09" w:rsidRPr="00551D49">
        <w:rPr>
          <w:rFonts w:ascii="Calibri Light" w:hAnsi="Calibri Light" w:cs="Calibri Light"/>
          <w:color w:val="000000" w:themeColor="text1"/>
          <w:sz w:val="20"/>
          <w:szCs w:val="20"/>
        </w:rPr>
        <w:t xml:space="preserve"> która spełnia wszystkie wymagania przedstawione w zapytaniu ofertowym oraz uzyskała największa ilość punktów przyznaną w oparciu o ustalone kryteria jest: </w:t>
      </w:r>
    </w:p>
    <w:p w:rsidR="004B034F" w:rsidRPr="00551D49" w:rsidRDefault="00551D49" w:rsidP="00551D49">
      <w:pPr>
        <w:spacing w:after="0"/>
        <w:ind w:firstLine="709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Badanie rynku Paweł Janus</w:t>
      </w:r>
    </w:p>
    <w:p w:rsidR="00551D49" w:rsidRPr="00551D49" w:rsidRDefault="00551D49" w:rsidP="00551D49">
      <w:pPr>
        <w:spacing w:after="0"/>
        <w:ind w:firstLine="709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Al. Sikorskiego 9A/36A</w:t>
      </w:r>
    </w:p>
    <w:p w:rsidR="00551D49" w:rsidRPr="00551D49" w:rsidRDefault="00551D49" w:rsidP="00551D49">
      <w:pPr>
        <w:spacing w:after="0"/>
        <w:ind w:firstLine="709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02-758 Warszawa</w:t>
      </w:r>
    </w:p>
    <w:p w:rsidR="00551D49" w:rsidRPr="00551D49" w:rsidRDefault="00551D49" w:rsidP="00551D49">
      <w:pPr>
        <w:spacing w:after="0"/>
        <w:ind w:firstLine="709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551D49">
        <w:rPr>
          <w:rFonts w:ascii="Calibri Light" w:hAnsi="Calibri Light" w:cs="Calibri Light"/>
          <w:color w:val="000000" w:themeColor="text1"/>
          <w:sz w:val="20"/>
          <w:szCs w:val="20"/>
        </w:rPr>
        <w:t>521-322-33-82</w:t>
      </w:r>
    </w:p>
    <w:p w:rsidR="004B034F" w:rsidRPr="00551D49" w:rsidRDefault="004B034F" w:rsidP="00C16D5F">
      <w:pPr>
        <w:spacing w:line="48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</w:p>
    <w:sectPr w:rsidR="004B034F" w:rsidRPr="00551D49" w:rsidSect="00235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6E5" w:rsidRDefault="001B46E5" w:rsidP="000C6A39">
      <w:pPr>
        <w:spacing w:after="0" w:line="240" w:lineRule="auto"/>
      </w:pPr>
      <w:r>
        <w:separator/>
      </w:r>
    </w:p>
  </w:endnote>
  <w:endnote w:type="continuationSeparator" w:id="0">
    <w:p w:rsidR="001B46E5" w:rsidRDefault="001B46E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6E5" w:rsidRDefault="001B46E5" w:rsidP="000C6A39">
      <w:pPr>
        <w:spacing w:after="0" w:line="240" w:lineRule="auto"/>
      </w:pPr>
      <w:r>
        <w:separator/>
      </w:r>
    </w:p>
  </w:footnote>
  <w:footnote w:type="continuationSeparator" w:id="0">
    <w:p w:rsidR="001B46E5" w:rsidRDefault="001B46E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A1" w:rsidRDefault="00E40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FC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 00-183 Warszawa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(22) 55 49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="00A838C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705</w:t>
                          </w:r>
                          <w:r w:rsidR="00C908E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fax: (22) 6357 991</w:t>
                          </w:r>
                        </w:p>
                        <w:p w:rsidR="00C908E6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C908E6" w:rsidRPr="00A06554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info@psychologia.pl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Stawki 5/7 00-183 Warszawa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(22) 55 49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="00A838C8">
                      <w:rPr>
                        <w:rFonts w:ascii="Arimo" w:hAnsi="Arimo" w:cs="Arimo"/>
                        <w:sz w:val="16"/>
                        <w:szCs w:val="16"/>
                      </w:rPr>
                      <w:t>705</w:t>
                    </w:r>
                    <w:r w:rsidR="00C908E6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fax: (22) 6357 991</w:t>
                    </w:r>
                  </w:p>
                  <w:p w:rsidR="00C908E6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C908E6" w:rsidRPr="00A06554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info@psychologia.pl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EB"/>
    <w:multiLevelType w:val="hybridMultilevel"/>
    <w:tmpl w:val="0C6854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2436D6"/>
    <w:multiLevelType w:val="hybridMultilevel"/>
    <w:tmpl w:val="796EF666"/>
    <w:lvl w:ilvl="0" w:tplc="C06A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49D"/>
    <w:multiLevelType w:val="hybridMultilevel"/>
    <w:tmpl w:val="759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2892"/>
    <w:multiLevelType w:val="hybridMultilevel"/>
    <w:tmpl w:val="45F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E8"/>
    <w:multiLevelType w:val="hybridMultilevel"/>
    <w:tmpl w:val="A60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1006"/>
    <w:rsid w:val="000372DE"/>
    <w:rsid w:val="000422AA"/>
    <w:rsid w:val="00042519"/>
    <w:rsid w:val="000558B6"/>
    <w:rsid w:val="0005656F"/>
    <w:rsid w:val="00056EE6"/>
    <w:rsid w:val="00066C5E"/>
    <w:rsid w:val="00070A1D"/>
    <w:rsid w:val="00080EDF"/>
    <w:rsid w:val="00086152"/>
    <w:rsid w:val="000944EC"/>
    <w:rsid w:val="000949F4"/>
    <w:rsid w:val="000A5EA5"/>
    <w:rsid w:val="000B62B5"/>
    <w:rsid w:val="000C6A39"/>
    <w:rsid w:val="00115594"/>
    <w:rsid w:val="0012741D"/>
    <w:rsid w:val="00130A53"/>
    <w:rsid w:val="00130B6C"/>
    <w:rsid w:val="00136FCE"/>
    <w:rsid w:val="00151555"/>
    <w:rsid w:val="00152AFD"/>
    <w:rsid w:val="001565C3"/>
    <w:rsid w:val="001708E1"/>
    <w:rsid w:val="00171FC4"/>
    <w:rsid w:val="00182BAF"/>
    <w:rsid w:val="001B11D8"/>
    <w:rsid w:val="001B46E5"/>
    <w:rsid w:val="001D5125"/>
    <w:rsid w:val="001D5ACC"/>
    <w:rsid w:val="001E0B88"/>
    <w:rsid w:val="001E3FE4"/>
    <w:rsid w:val="00206BFF"/>
    <w:rsid w:val="00206D4F"/>
    <w:rsid w:val="002160CF"/>
    <w:rsid w:val="00232B10"/>
    <w:rsid w:val="00235FBF"/>
    <w:rsid w:val="0024358C"/>
    <w:rsid w:val="002439BC"/>
    <w:rsid w:val="002459D7"/>
    <w:rsid w:val="00266E6F"/>
    <w:rsid w:val="00285222"/>
    <w:rsid w:val="00297193"/>
    <w:rsid w:val="002A3949"/>
    <w:rsid w:val="002E2DEC"/>
    <w:rsid w:val="00320D68"/>
    <w:rsid w:val="00350501"/>
    <w:rsid w:val="00350BEA"/>
    <w:rsid w:val="00374C5C"/>
    <w:rsid w:val="00382EFD"/>
    <w:rsid w:val="00392601"/>
    <w:rsid w:val="00413F65"/>
    <w:rsid w:val="00421DCD"/>
    <w:rsid w:val="00421DD9"/>
    <w:rsid w:val="00430BB5"/>
    <w:rsid w:val="00435465"/>
    <w:rsid w:val="0043563E"/>
    <w:rsid w:val="00440020"/>
    <w:rsid w:val="00444266"/>
    <w:rsid w:val="0046052E"/>
    <w:rsid w:val="0046300E"/>
    <w:rsid w:val="004B034F"/>
    <w:rsid w:val="004B38B9"/>
    <w:rsid w:val="004B45E5"/>
    <w:rsid w:val="004C014E"/>
    <w:rsid w:val="004D27EA"/>
    <w:rsid w:val="005005E3"/>
    <w:rsid w:val="00504F3C"/>
    <w:rsid w:val="00507EAA"/>
    <w:rsid w:val="005345B6"/>
    <w:rsid w:val="00544CBA"/>
    <w:rsid w:val="00551D49"/>
    <w:rsid w:val="00585007"/>
    <w:rsid w:val="005A1020"/>
    <w:rsid w:val="005A5B36"/>
    <w:rsid w:val="005A6C04"/>
    <w:rsid w:val="005F4F23"/>
    <w:rsid w:val="00603866"/>
    <w:rsid w:val="0064753B"/>
    <w:rsid w:val="00683C2F"/>
    <w:rsid w:val="00684F09"/>
    <w:rsid w:val="00694CF3"/>
    <w:rsid w:val="006B1BCD"/>
    <w:rsid w:val="006C53CC"/>
    <w:rsid w:val="006D0250"/>
    <w:rsid w:val="006D236F"/>
    <w:rsid w:val="006E18DA"/>
    <w:rsid w:val="006E4F2D"/>
    <w:rsid w:val="006F3F20"/>
    <w:rsid w:val="00701B41"/>
    <w:rsid w:val="00707374"/>
    <w:rsid w:val="00781F73"/>
    <w:rsid w:val="00783094"/>
    <w:rsid w:val="0079073C"/>
    <w:rsid w:val="007A2CC0"/>
    <w:rsid w:val="007B58B7"/>
    <w:rsid w:val="007D2625"/>
    <w:rsid w:val="007E48EB"/>
    <w:rsid w:val="007F1403"/>
    <w:rsid w:val="007F3E9D"/>
    <w:rsid w:val="008055AE"/>
    <w:rsid w:val="00834ADA"/>
    <w:rsid w:val="00835932"/>
    <w:rsid w:val="0084004A"/>
    <w:rsid w:val="008475A3"/>
    <w:rsid w:val="00857E8D"/>
    <w:rsid w:val="00862231"/>
    <w:rsid w:val="0087051A"/>
    <w:rsid w:val="00882EC7"/>
    <w:rsid w:val="008C5CED"/>
    <w:rsid w:val="008F063A"/>
    <w:rsid w:val="008F0E22"/>
    <w:rsid w:val="008F5EAA"/>
    <w:rsid w:val="009059E5"/>
    <w:rsid w:val="00920B64"/>
    <w:rsid w:val="00947B47"/>
    <w:rsid w:val="00961BA5"/>
    <w:rsid w:val="009637E2"/>
    <w:rsid w:val="00966F70"/>
    <w:rsid w:val="0097623A"/>
    <w:rsid w:val="00987567"/>
    <w:rsid w:val="00994FA5"/>
    <w:rsid w:val="00996792"/>
    <w:rsid w:val="009A5701"/>
    <w:rsid w:val="009A7D23"/>
    <w:rsid w:val="009B23BB"/>
    <w:rsid w:val="009B6298"/>
    <w:rsid w:val="009D1ABC"/>
    <w:rsid w:val="00A56AEA"/>
    <w:rsid w:val="00A63B77"/>
    <w:rsid w:val="00A66381"/>
    <w:rsid w:val="00A8321A"/>
    <w:rsid w:val="00A838C8"/>
    <w:rsid w:val="00A92AE5"/>
    <w:rsid w:val="00AA2A8E"/>
    <w:rsid w:val="00AA7B39"/>
    <w:rsid w:val="00AA7CFC"/>
    <w:rsid w:val="00AC2DC7"/>
    <w:rsid w:val="00AC4238"/>
    <w:rsid w:val="00AE6EA9"/>
    <w:rsid w:val="00AF459E"/>
    <w:rsid w:val="00B06784"/>
    <w:rsid w:val="00B31F92"/>
    <w:rsid w:val="00B43D84"/>
    <w:rsid w:val="00B52639"/>
    <w:rsid w:val="00B54A49"/>
    <w:rsid w:val="00B554B0"/>
    <w:rsid w:val="00B576DC"/>
    <w:rsid w:val="00B641BF"/>
    <w:rsid w:val="00B926A3"/>
    <w:rsid w:val="00BA41C9"/>
    <w:rsid w:val="00BA53A4"/>
    <w:rsid w:val="00BA6822"/>
    <w:rsid w:val="00BB4F4F"/>
    <w:rsid w:val="00BB6750"/>
    <w:rsid w:val="00BC0534"/>
    <w:rsid w:val="00BD142A"/>
    <w:rsid w:val="00BE56B2"/>
    <w:rsid w:val="00C01E0C"/>
    <w:rsid w:val="00C16D5F"/>
    <w:rsid w:val="00C2035F"/>
    <w:rsid w:val="00C26157"/>
    <w:rsid w:val="00C33E14"/>
    <w:rsid w:val="00C525DF"/>
    <w:rsid w:val="00C83EED"/>
    <w:rsid w:val="00C908E6"/>
    <w:rsid w:val="00C97099"/>
    <w:rsid w:val="00CC1B5B"/>
    <w:rsid w:val="00CC4CEB"/>
    <w:rsid w:val="00CC5901"/>
    <w:rsid w:val="00CE4ED2"/>
    <w:rsid w:val="00D03989"/>
    <w:rsid w:val="00D15714"/>
    <w:rsid w:val="00D1681A"/>
    <w:rsid w:val="00D331E8"/>
    <w:rsid w:val="00D34E24"/>
    <w:rsid w:val="00D362FF"/>
    <w:rsid w:val="00D5194E"/>
    <w:rsid w:val="00D63291"/>
    <w:rsid w:val="00D6731F"/>
    <w:rsid w:val="00D70D26"/>
    <w:rsid w:val="00D807E0"/>
    <w:rsid w:val="00D83E72"/>
    <w:rsid w:val="00D93B5C"/>
    <w:rsid w:val="00D97782"/>
    <w:rsid w:val="00DC3244"/>
    <w:rsid w:val="00DE6890"/>
    <w:rsid w:val="00DF591F"/>
    <w:rsid w:val="00E014DF"/>
    <w:rsid w:val="00E1541C"/>
    <w:rsid w:val="00E1670D"/>
    <w:rsid w:val="00E16849"/>
    <w:rsid w:val="00E22F98"/>
    <w:rsid w:val="00E2598A"/>
    <w:rsid w:val="00E375EE"/>
    <w:rsid w:val="00E37A86"/>
    <w:rsid w:val="00E40EA1"/>
    <w:rsid w:val="00E449B1"/>
    <w:rsid w:val="00E5303B"/>
    <w:rsid w:val="00E6666E"/>
    <w:rsid w:val="00E66B54"/>
    <w:rsid w:val="00E716A0"/>
    <w:rsid w:val="00E91D8A"/>
    <w:rsid w:val="00EC4817"/>
    <w:rsid w:val="00EF0906"/>
    <w:rsid w:val="00F31919"/>
    <w:rsid w:val="00F31F57"/>
    <w:rsid w:val="00F45F4B"/>
    <w:rsid w:val="00F564BC"/>
    <w:rsid w:val="00F65EA3"/>
    <w:rsid w:val="00F8573B"/>
    <w:rsid w:val="00F87578"/>
    <w:rsid w:val="00FA1225"/>
    <w:rsid w:val="00FA3546"/>
    <w:rsid w:val="00FB0B69"/>
    <w:rsid w:val="00FC2982"/>
    <w:rsid w:val="00FC6578"/>
    <w:rsid w:val="00FF0E3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D7D35-A965-4EDA-9E65-7E187B8C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paragraph" w:styleId="Akapitzlist">
    <w:name w:val="List Paragraph"/>
    <w:basedOn w:val="Normalny"/>
    <w:uiPriority w:val="34"/>
    <w:qFormat/>
    <w:rsid w:val="00D977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546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A53A4"/>
    <w:rPr>
      <w:i/>
      <w:iCs/>
    </w:rPr>
  </w:style>
  <w:style w:type="character" w:customStyle="1" w:styleId="a">
    <w:name w:val="a"/>
    <w:basedOn w:val="Domylnaczcionkaakapitu"/>
    <w:rsid w:val="00AA2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1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ychologia.pl" TargetMode="External"/><Relationship Id="rId2" Type="http://schemas.openxmlformats.org/officeDocument/2006/relationships/hyperlink" Target="mailto:info@psycholog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0420-F1DA-4BD5-91C0-B724DEAB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kszyniszewska</cp:lastModifiedBy>
  <cp:revision>2</cp:revision>
  <cp:lastPrinted>2018-12-03T13:13:00Z</cp:lastPrinted>
  <dcterms:created xsi:type="dcterms:W3CDTF">2020-06-16T10:40:00Z</dcterms:created>
  <dcterms:modified xsi:type="dcterms:W3CDTF">2020-06-16T10:40:00Z</dcterms:modified>
</cp:coreProperties>
</file>