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SPECJALIZACJA WSPIERANIE ROZWOJU OSOBOWO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</w:p>
    <w:p>
      <w:pPr>
        <w:pStyle w:val="Normal.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NOWY PROGRAM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Opis szczeg</w:t>
      </w:r>
      <w:r>
        <w:rPr>
          <w:rFonts w:ascii="Arial" w:hAnsi="Arial" w:hint="default"/>
          <w:b w:val="1"/>
          <w:bCs w:val="1"/>
          <w:rtl w:val="0"/>
        </w:rPr>
        <w:t>ół</w:t>
      </w:r>
      <w:r>
        <w:rPr>
          <w:rFonts w:ascii="Arial" w:hAnsi="Arial"/>
          <w:b w:val="1"/>
          <w:bCs w:val="1"/>
          <w:rtl w:val="0"/>
        </w:rPr>
        <w:t>owy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ramach specjalizacji kszta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cimy specjalist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w dziedzinie wspierania rozwoju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owieka, indywidualnie i w kontek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cie organizacji (np. w charakterze trener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grupowych grup nieterapeutycznych lub/i coach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indywidualnych). Na zaj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sk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: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wyk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ady oraz seminaria i warsztaty,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 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 celu przekazanie wiedzy i umiej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tno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dotycz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mechanizm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metod rozwoju osobowo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a tak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mechanizm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narz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 rozwoju osoby doros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ej w 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nych aspektach psychologicznego funkcjonowania,  specyfiki grupy  oraz procesu grupowego;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- treningi,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na celu postawienie student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w sytuacji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w grupie, zwi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kszaj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ce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wiadomo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asnych reakcji na klienta i grup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;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sta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e, podczas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rych studenci: a) przygotowuj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pod kierunkiem opiekuna program warsztatu oraz prowadz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(w parach) przygotowany warsztat dla grupy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poza Wydzia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em Psychologii; b) prowadz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coaching indywidualny pod superwizj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spacing w:line="276" w:lineRule="auto"/>
        <w:rPr>
          <w:rFonts w:ascii="Arial" w:cs="Arial" w:hAnsi="Arial" w:eastAsia="Arial"/>
        </w:rPr>
      </w:pPr>
    </w:p>
    <w:p>
      <w:pPr>
        <w:pStyle w:val="Normal.0"/>
        <w:spacing w:after="24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Podsumowanie programu specjalizacji Wspieranie Rozwoju Osobowo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72"/>
        <w:gridCol w:w="1260"/>
        <w:gridCol w:w="881"/>
        <w:gridCol w:w="753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TEMAT (C-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hd w:val="nil" w:color="auto" w:fill="auto"/>
                <w:rtl w:val="0"/>
              </w:rPr>
              <w:t>cie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ka coachingowa; T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– ś</w:t>
            </w:r>
            <w:r>
              <w:rPr>
                <w:rFonts w:ascii="Arial" w:hAnsi="Arial"/>
                <w:shd w:val="nil" w:color="auto" w:fill="auto"/>
                <w:rtl w:val="0"/>
              </w:rPr>
              <w:t>cie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hd w:val="nil" w:color="auto" w:fill="auto"/>
                <w:rtl w:val="0"/>
              </w:rPr>
              <w:t>ka trenerska)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FORMA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GODZ.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ECTS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1 semestr Specjalizacji (semestr zimowy IV roku studi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w)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Organizacje w otoczeniu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Ludzie w organizacjach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Praca z grup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hd w:val="nil" w:color="auto" w:fill="auto"/>
                <w:rtl w:val="0"/>
              </w:rPr>
              <w:t>(szkolenia grupowe jako metoda)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Trening interpersonalny (T)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Kompetencje psychologiczne w pracy z grup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ą – </w:t>
            </w:r>
            <w:r>
              <w:rPr>
                <w:rFonts w:ascii="Arial" w:hAnsi="Arial"/>
                <w:shd w:val="nil" w:color="auto" w:fill="auto"/>
                <w:rtl w:val="0"/>
              </w:rPr>
              <w:t>warsztat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Mechanizmy wp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ywu i komunikacji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hd w:val="nil" w:color="auto" w:fill="auto"/>
                <w:rtl w:val="0"/>
              </w:rPr>
              <w:t>warsztat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Coaching jako metoda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CZNIE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 180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 230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C:18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T:20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2 semestr Specjalizacji (semestr letni IV roku studi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w):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Diagnoza w organizacji (C, T) 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Wewn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hd w:val="nil" w:color="auto" w:fill="auto"/>
                <w:rtl w:val="0"/>
              </w:rPr>
              <w:t>trzne procesy w organizacji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Cz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owiek w procesie rozwoju (psychologiczne podstawy praktyki trenera i coacha) (C, 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ad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Projektowanie trening</w:t>
            </w:r>
            <w:r>
              <w:rPr>
                <w:rFonts w:ascii="Arial" w:hAnsi="Arial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</w:rPr>
              <w:t>w, warsztat</w:t>
            </w:r>
            <w:r>
              <w:rPr>
                <w:rFonts w:ascii="Arial" w:hAnsi="Arial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</w:rPr>
              <w:t>w and szkole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(T) 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CZNIE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 90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 120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 9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 13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831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3 semestr Specjalizacji (semestr zimowy V roku studi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w):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Proces i techniki pracy w coachingu indywidualnym w podej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hd w:val="nil" w:color="auto" w:fill="auto"/>
                <w:rtl w:val="0"/>
              </w:rPr>
              <w:t>ciu wielopoziomowym (C)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Prowadzenie trening</w:t>
            </w:r>
            <w:r>
              <w:rPr>
                <w:rFonts w:ascii="Arial" w:hAnsi="Arial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</w:rPr>
              <w:t>w, warsztat</w:t>
            </w:r>
            <w:r>
              <w:rPr>
                <w:rFonts w:ascii="Arial" w:hAnsi="Arial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</w:rPr>
              <w:t>w i szkole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hd w:val="nil" w:color="auto" w:fill="auto"/>
                <w:rtl w:val="0"/>
              </w:rPr>
              <w:t>(formy pracy z grup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hd w:val="nil" w:color="auto" w:fill="auto"/>
                <w:rtl w:val="0"/>
              </w:rPr>
              <w:t>) (T)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Seminarium specjalizacyjne do wyboru (otwarte dla innych specjalizacji lub z programu innej specjalizacji): Kontrola emocji Przyw</w:t>
            </w:r>
            <w:r>
              <w:rPr>
                <w:rFonts w:ascii="Arial" w:hAnsi="Arial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</w:rPr>
              <w:t>dztwo, Motywacja i cele, Psychologia ma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hd w:val="nil" w:color="auto" w:fill="auto"/>
                <w:rtl w:val="0"/>
              </w:rPr>
              <w:t>ych grup (dot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hd w:val="nil" w:color="auto" w:fill="auto"/>
                <w:rtl w:val="0"/>
              </w:rPr>
              <w:t>d: Psych. formy pracy z grup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ą – </w:t>
            </w:r>
            <w:r>
              <w:rPr>
                <w:rFonts w:ascii="Arial" w:hAnsi="Arial"/>
                <w:shd w:val="nil" w:color="auto" w:fill="auto"/>
                <w:rtl w:val="0"/>
              </w:rPr>
              <w:t>cz. teoretyczna) (C, T)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(lub wcze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hd w:val="nil" w:color="auto" w:fill="auto"/>
                <w:rtl w:val="0"/>
              </w:rPr>
              <w:t>niej)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seminarium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Trening do wyboru (Inteligencja emocjonalna, Komunikacja, Asertywno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ść</w:t>
            </w:r>
            <w:r>
              <w:rPr>
                <w:rFonts w:ascii="Arial" w:hAnsi="Arial"/>
                <w:shd w:val="nil" w:color="auto" w:fill="auto"/>
                <w:rtl w:val="0"/>
              </w:rPr>
              <w:t>, Uwa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hd w:val="nil" w:color="auto" w:fill="auto"/>
                <w:rtl w:val="0"/>
              </w:rPr>
              <w:t>no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ść</w:t>
            </w:r>
            <w:r>
              <w:rPr>
                <w:rFonts w:ascii="Arial" w:hAnsi="Arial"/>
                <w:shd w:val="nil" w:color="auto" w:fill="auto"/>
                <w:rtl w:val="0"/>
              </w:rPr>
              <w:t>, Regulacja emocji itd.) (T)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(lub wcze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hd w:val="nil" w:color="auto" w:fill="auto"/>
                <w:rtl w:val="0"/>
              </w:rPr>
              <w:t>niej)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74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CZNIE 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 90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T:120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 9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 10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831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4 semestr Specjalizacji (semestr letni V roku studi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w):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Sta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ż </w:t>
            </w:r>
            <w:r>
              <w:rPr>
                <w:rFonts w:ascii="Arial" w:hAnsi="Arial"/>
                <w:shd w:val="nil" w:color="auto" w:fill="auto"/>
                <w:rtl w:val="0"/>
              </w:rPr>
              <w:t>coachingowy pod superwizj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(C)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</w:rPr>
              <w:t>Sta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ż </w:t>
            </w:r>
            <w:r>
              <w:rPr>
                <w:rFonts w:ascii="Arial" w:hAnsi="Arial"/>
                <w:shd w:val="nil" w:color="auto" w:fill="auto"/>
                <w:rtl w:val="0"/>
              </w:rPr>
              <w:t>trenerski pod superwizj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hd w:val="nil" w:color="auto" w:fill="auto"/>
                <w:rtl w:val="0"/>
              </w:rPr>
              <w:t>(T)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6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Sytuacje trudne w pracy trenera (T)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74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hd w:val="nil" w:color="auto" w:fill="auto"/>
                <w:rtl w:val="0"/>
              </w:rPr>
              <w:t>CZNIE (do wyboru 6 kurs</w:t>
            </w:r>
            <w:r>
              <w:rPr>
                <w:rFonts w:ascii="Arial" w:hAnsi="Arial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</w:rPr>
              <w:t>w)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C: 60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T: 60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74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CZNIE dla ca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ej Specjalizacji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C: 420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T: 570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C: 42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T: 49 </w:t>
            </w:r>
          </w:p>
        </w:tc>
      </w:tr>
    </w:tbl>
    <w:p>
      <w:pPr>
        <w:pStyle w:val="Normal.0"/>
        <w:widowControl w:val="0"/>
        <w:spacing w:after="240"/>
        <w:jc w:val="center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